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A6B" w:rsidRDefault="00974A6B" w:rsidP="00974A6B">
      <w:pPr>
        <w:pStyle w:val="1"/>
        <w:ind w:firstLine="0"/>
        <w:rPr>
          <w:rFonts w:ascii="Virtec Times New Roman Uz" w:hAnsi="Virtec Times New Roman Uz"/>
        </w:rPr>
      </w:pPr>
      <w:r>
        <w:rPr>
          <w:rFonts w:ascii="Virtec Times New Roman Uz" w:hAnsi="Virtec Times New Roman Uz"/>
        </w:rPr>
        <w:t>БОЗОР ИКТИСОДИЁТИНИНГ СУБЪЕКТЛАРИ.</w:t>
      </w:r>
    </w:p>
    <w:p w:rsidR="00974A6B" w:rsidRDefault="00974A6B" w:rsidP="00974A6B">
      <w:pPr>
        <w:pStyle w:val="1"/>
        <w:ind w:firstLine="0"/>
        <w:rPr>
          <w:rFonts w:ascii="Virtec Times New Roman Uz" w:hAnsi="Virtec Times New Roman Uz"/>
        </w:rPr>
      </w:pPr>
    </w:p>
    <w:p w:rsidR="00974A6B" w:rsidRDefault="00974A6B" w:rsidP="00974A6B">
      <w:pPr>
        <w:pStyle w:val="1"/>
        <w:ind w:firstLine="708"/>
        <w:jc w:val="both"/>
        <w:rPr>
          <w:rFonts w:ascii="Virtec Times New Roman Uz" w:hAnsi="Virtec Times New Roman Uz"/>
        </w:rPr>
      </w:pPr>
      <w:r>
        <w:rPr>
          <w:rFonts w:ascii="Virtec Times New Roman Uz" w:hAnsi="Virtec Times New Roman Uz"/>
        </w:rPr>
        <w:t>Таянч иборалар:</w:t>
      </w:r>
    </w:p>
    <w:p w:rsidR="00974A6B" w:rsidRDefault="00974A6B" w:rsidP="00974A6B">
      <w:pPr>
        <w:pStyle w:val="a3"/>
        <w:ind w:firstLine="708"/>
        <w:rPr>
          <w:rFonts w:ascii="Virtec Times New Roman Uz" w:eastAsia="MS Mincho" w:hAnsi="Virtec Times New Roman Uz" w:cs="Times New Roman"/>
          <w:sz w:val="28"/>
        </w:rPr>
        <w:sectPr w:rsidR="00974A6B" w:rsidSect="00974A6B">
          <w:pgSz w:w="11906" w:h="16838"/>
          <w:pgMar w:top="1438" w:right="851" w:bottom="1438" w:left="1701" w:header="720" w:footer="720" w:gutter="0"/>
          <w:cols w:space="720"/>
          <w:docGrid w:linePitch="360"/>
        </w:sectPr>
      </w:pPr>
    </w:p>
    <w:p w:rsidR="00974A6B" w:rsidRDefault="00974A6B" w:rsidP="00974A6B">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lastRenderedPageBreak/>
        <w:t>Бозор механизми</w:t>
      </w:r>
    </w:p>
    <w:p w:rsidR="00974A6B" w:rsidRDefault="00974A6B" w:rsidP="00974A6B">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Бозор механизмининг асосий тамойиллари</w:t>
      </w:r>
    </w:p>
    <w:p w:rsidR="00974A6B" w:rsidRDefault="00974A6B" w:rsidP="00974A6B">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Уй хўжаликлари</w:t>
      </w:r>
    </w:p>
    <w:p w:rsidR="00974A6B" w:rsidRDefault="00974A6B" w:rsidP="00974A6B">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Фирма</w:t>
      </w:r>
    </w:p>
    <w:p w:rsidR="00974A6B" w:rsidRDefault="00974A6B" w:rsidP="00974A6B">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Давлат</w:t>
      </w:r>
    </w:p>
    <w:p w:rsidR="00974A6B" w:rsidRDefault="00974A6B" w:rsidP="00974A6B">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Айланма  харакат.</w:t>
      </w:r>
    </w:p>
    <w:p w:rsidR="00974A6B" w:rsidRDefault="00974A6B" w:rsidP="00974A6B">
      <w:pPr>
        <w:pStyle w:val="a3"/>
        <w:rPr>
          <w:rFonts w:ascii="Virtec Times New Roman Uz" w:eastAsia="MS Mincho" w:hAnsi="Virtec Times New Roman Uz" w:cs="Times New Roman"/>
          <w:sz w:val="28"/>
        </w:rPr>
        <w:sectPr w:rsidR="00974A6B">
          <w:type w:val="continuous"/>
          <w:pgSz w:w="11906" w:h="16838"/>
          <w:pgMar w:top="1438" w:right="851" w:bottom="1438" w:left="1701" w:header="720" w:footer="720" w:gutter="0"/>
          <w:cols w:num="2" w:space="170"/>
          <w:docGrid w:linePitch="360"/>
        </w:sectPr>
      </w:pPr>
    </w:p>
    <w:p w:rsidR="00974A6B" w:rsidRDefault="00974A6B" w:rsidP="00974A6B">
      <w:pPr>
        <w:pStyle w:val="a3"/>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1.  Иктисодни ташкил килиш моделлари.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Иктисодни ташкил килиш куйидагиларга асосланади: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 Бозор механизмига асосланган тизим.</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2. Маъмурий буйрук тизими.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Бозор  механизми  бу - хўжаликни шундай ташкил килишнинг шаклики,  ундан иктисоднинг уч асосий муаммосини ечиш  максадида истеъмолчи билан, ишлаб чикарувчи бозор оркали ўзаро муомалада бўлишади.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Маъмурий буйрук иктисодида - корхоналарга давлат режаларини бажарилиши тўгрисида фармойишни берадиган  ва  бутун  ресурслар кўлида мужассамлашган  хукумат ёрдамида иктисод муаммолари ечилади. Лекин бу 2 модел соф холда бирор мамлакатда  кўлланилмайди. Бу  2 моделнинг кўшилмасидан ташкил топган "аралаш иктисод" хозирги вактда ривожланган мамлакатларда хам кўлланилади.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Шуни таъкидлаш  керакки,  иктисодда  муаммонинг  ягона  ёки стандарт ечими мавжуд эмас. Турли хил урф - одатлар, карама-карши идеологик тушунчаларга эга бўлган турли хил жамиятлар, реал  муаммони ечиш учун турли хил институтлардан фойдаланадилар. Жамият пайдо бўладиган тўсикларни бартараф этиши учун бор куч – кудратини йўналтириши керак. Бундай мураккаб ва кўп киррали муаммоларни ечишда, жамият ўз  олдида куйидаги максадларни кўяди: иктисодий ўсишни таъминлаш, тўла бандликка эришиш, нархларнинг баркарорлиги, иктисодий эркинлик, даромадларнинг адолатли таксимланиши, карияларга, ногиронларга, кам таъминланганларга ижтимоий ёрдам кўрсатиш.</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Бу асосий муаммолар замонавий бозор иктисодида кандай ечилишини ўрганишдан олдин, бозор нима билан тавсифланиши, унинг субъектлари ким ва улар кандай ўзаро хамкорлик килишларини кўриб чикамиз. </w:t>
      </w:r>
    </w:p>
    <w:p w:rsidR="00974A6B" w:rsidRDefault="00974A6B" w:rsidP="00974A6B">
      <w:pPr>
        <w:pStyle w:val="a3"/>
        <w:ind w:left="707" w:firstLine="2"/>
        <w:jc w:val="both"/>
        <w:rPr>
          <w:rFonts w:ascii="Virtec Times New Roman Uz" w:eastAsia="MS Mincho" w:hAnsi="Virtec Times New Roman Uz" w:cs="Times New Roman"/>
          <w:b/>
          <w:bCs/>
          <w:sz w:val="28"/>
        </w:rPr>
      </w:pPr>
    </w:p>
    <w:p w:rsidR="00974A6B" w:rsidRDefault="00974A6B" w:rsidP="00974A6B">
      <w:pPr>
        <w:pStyle w:val="a3"/>
        <w:ind w:left="707" w:firstLine="2"/>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2. Асосий иктисодий муаммоларни бозор ёрдамида ечиш.</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Бозор механизмида хеч бир индивид англаган  холда  иктисоднинг  уч  асосий муаммосини хал этишга киришмайди. Бу муаммо ўз-ўзидан истеъмолчи ва ишлаб чикарувчиларнинг бозордаги муамоласи асосида хал килинади.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Бозор механизми куйидаги асосий тамойилларни ўз  ичига  олади: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 Хусусий мулк.</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2. Эркин тадбиркорлик ва эркин танлов.</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 Шахсий манфаат - индивид хатти - Харакатининг асосий мотиви.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4. Ракобат.</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5. Нарх  тизимига  ёки  бозор мунособатларига асосланиш.</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 xml:space="preserve">    6. Хукумат аралашувининг чекланиши.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Юкоридагилардан кўриниб турибдики,  бозор системаси -  хаос ва анархия системаси эмас.  Унда маълум коидалар мавжуд.  Бозор иктисоди бозор ва нархлар тизими оркали инсонлар ва  фирмаларни англамаган  холда координациялаш учун ишлаб чикилган механизмни билдиради.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Бозор иктисодида  хамма нарса кийматга эга:  хар бир товар, хар бир хизмат. Хар ким сотишдан даромад олади ва уни хохлайдиган нарсасини  сотиб  олиш  учун ишлатади.  Агар бирор махсулот кўпрок керак бўлса,  харидорлар уни кўпрок сотиб ола  бошлайдилар, сотувчилар эса белгиланган таклифни нормалаш учун нархларни кўтарадилар, юкори нархлар эса кўпрок ишлаб чикаришга мажбур килади. Шундай  килиб,  сотувчи  ва харидор ўртасидаги алокалар тикланади.  Ишлаб чикариш омиллари бозори:  ер, мехнат, капитал учун хам юкоридагилар тегишлидир.</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Агар биз хамма турдаги бозорларни биргаликда олсак, тажриба ва хатолар  йўли билан ишлаб чикариш ва нархларни мўтадиллигини таъминловчи кенг системага эга бўламиз.  Сотувчилар ва харидорлар (талаб  ва  таклиф) келишуви оркали бозорларнинг хар бирида иктисод бир вактнинг ўзида учта муаммони ечади.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 "Нима  ишлаб  чикариш  керак?"  - истеъмолчи пули оркали овоз бериш (хар кунги),  у ёки бу товарни сотиб олиш йўли билан аникланади.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"Кандай ишлаб чикариш керак?" - турли хил ишлаб чикарувчилар ўртасидаги  ракобат  оркали  аникланади.  Ишлаб чикарувчи учун нарх ракобатида ютиб чикиш ва фойдани оширишнинг ягона йўли ишлаб чикаришнинг самарали методларидан фойдаланиб, харажатларни минимал холатда саклаб туришдан иборат.</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3. "Ким учун ишлаб чикариш керак?" - ишлаб чикариш омиллари бозорида талаб ва таклиф орасидаги муносабат оркали  белгиланади. Бу  бозорлар иш хаки,  рента,  фоизлар ва фойда даражасини, яъни одамларнинг даромадлари тўпланиш манбааларини белгилайди.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Бозор иктисоди икки монарх оркали бошкарилади:  истеъмолчилар ва техника даражаси. Истеъмолчилар жамият ресурсларини каерга йўналтиришни аниклаб беришади.  Лекин техника даражаси истеъмолчини кескин равишда чеклаб кўяди.  Иктисод ўз  ишлаб чикариш имкониятлари чегарасидан ташкарига чика олмайди.  Талаб товарларнинг маълум таклифи билан тукнашади.  Ишлаб  чикарувчилар ишлаб чикариш  харажатларига асосланиб ўз  нархларини белгилашади. Шундай килиб,  ишлаб чикарувчиларнинг харажатлар ва  таклиф тўгрисидаги карори,  хамда истеъмолчиларнинг талаби нима ишлаб чикаришни аниклашга ёрдам беради. Фойда самаралирок технологиядан фойдаланишни такозо этади.</w:t>
      </w: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lastRenderedPageBreak/>
        <w:t>3. Капиталнинг айланма харакати.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Бозор иктисодиётининг субъектлари ким хисобланади?  Гарб иктисодий адабиётида куйидаги асосий хўжалик субъектлари  ажратилади: уй хўжаликлари, фирмалар, давлат.</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Уй хўжаликлари - бу 1) ўзи карор кабул килувчи,  2) бирон бир ишлаб чикариш омилига эга бўлган, 3) ўз эхтиёжларининг максимал кондирилишига интиладиган бир ёки бир неча кишидан иборат иктисодий бирлик.  Уй хўжаликларига хамма истеъмолчиларни,  ёлланма ишчиларни,  йирик ва майда капитал, ер, ишлаб чикариш воситалари эгаларини киритадилар.</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Фирма - 1) ўзи карор кабул килувчи, 2) фойдани максималлаштиришга интилувчи,  3) ишлаб чикариш омилларидан махсулот ишлаб чикариш ва бошка фирмаларга,  уй хўжаликларига,  давлатга сотиш учун фойдаланадиган иктисодий бирлик.</w:t>
      </w:r>
    </w:p>
    <w:p w:rsidR="00974A6B" w:rsidRDefault="00974A6B" w:rsidP="00974A6B">
      <w:pPr>
        <w:pStyle w:val="a3"/>
        <w:tabs>
          <w:tab w:val="left" w:pos="1260"/>
        </w:tabs>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rPr>
        <w:pict>
          <v:group id="_x0000_s1038" style="position:absolute;left:0;text-align:left;margin-left:-2.1pt;margin-top:4.95pt;width:470.1pt;height:204pt;z-index:251660288" coordorigin="1659,11518" coordsize="9402,4080">
            <v:rect id="_x0000_s1039" style="position:absolute;left:5241;top:11518;width:1980;height:720">
              <v:textbox style="mso-next-textbox:#_x0000_s1039">
                <w:txbxContent>
                  <w:p w:rsidR="00974A6B" w:rsidRDefault="00974A6B" w:rsidP="00974A6B">
                    <w:pPr>
                      <w:jc w:val="center"/>
                      <w:rPr>
                        <w:b/>
                        <w:bCs/>
                        <w:sz w:val="20"/>
                      </w:rPr>
                    </w:pPr>
                    <w:r>
                      <w:rPr>
                        <w:b/>
                        <w:bCs/>
                        <w:sz w:val="20"/>
                      </w:rPr>
                      <w:t>Ишлаб чи</w:t>
                    </w:r>
                    <w:r>
                      <w:rPr>
                        <w:rFonts w:ascii="Times Uzb Roman" w:hAnsi="Times Uzb Roman"/>
                        <w:b/>
                        <w:bCs/>
                        <w:sz w:val="20"/>
                      </w:rPr>
                      <w:t>ќ</w:t>
                    </w:r>
                    <w:r>
                      <w:rPr>
                        <w:b/>
                        <w:bCs/>
                        <w:sz w:val="20"/>
                      </w:rPr>
                      <w:t>ариш омиллари бозори</w:t>
                    </w:r>
                  </w:p>
                </w:txbxContent>
              </v:textbox>
            </v:rect>
            <v:rect id="_x0000_s1040" style="position:absolute;left:5241;top:12838;width:1980;height:480">
              <v:textbox style="mso-next-textbox:#_x0000_s1040">
                <w:txbxContent>
                  <w:p w:rsidR="00974A6B" w:rsidRDefault="00974A6B" w:rsidP="00974A6B">
                    <w:pPr>
                      <w:pStyle w:val="6"/>
                    </w:pPr>
                    <w:r>
                      <w:t>Давлат</w:t>
                    </w:r>
                  </w:p>
                </w:txbxContent>
              </v:textbox>
            </v:rect>
            <v:rect id="_x0000_s1041" style="position:absolute;left:5241;top:13858;width:1980;height:480">
              <v:textbox style="mso-next-textbox:#_x0000_s1041">
                <w:txbxContent>
                  <w:p w:rsidR="00974A6B" w:rsidRDefault="00974A6B" w:rsidP="00974A6B">
                    <w:pPr>
                      <w:pStyle w:val="6"/>
                    </w:pPr>
                    <w:r>
                      <w:t>Молия бозори</w:t>
                    </w:r>
                  </w:p>
                </w:txbxContent>
              </v:textbox>
            </v:rect>
            <v:rect id="_x0000_s1042" style="position:absolute;left:5241;top:14938;width:1980;height:660">
              <v:textbox style="mso-next-textbox:#_x0000_s1042">
                <w:txbxContent>
                  <w:p w:rsidR="00974A6B" w:rsidRDefault="00974A6B" w:rsidP="00974A6B">
                    <w:pPr>
                      <w:pStyle w:val="3"/>
                      <w:rPr>
                        <w:b/>
                        <w:bCs/>
                      </w:rPr>
                    </w:pPr>
                    <w:r>
                      <w:rPr>
                        <w:b/>
                        <w:bCs/>
                      </w:rPr>
                      <w:t>Товар ва хизматлар бозори</w:t>
                    </w:r>
                  </w:p>
                </w:txbxContent>
              </v:textbox>
            </v:rect>
            <v:rect id="_x0000_s1043" style="position:absolute;left:1821;top:13318;width:1620;height:540">
              <v:textbox style="mso-next-textbox:#_x0000_s1043">
                <w:txbxContent>
                  <w:p w:rsidR="00974A6B" w:rsidRDefault="00974A6B" w:rsidP="00974A6B">
                    <w:pPr>
                      <w:pStyle w:val="6"/>
                    </w:pPr>
                    <w:r>
                      <w:t>Фирмалар</w:t>
                    </w:r>
                  </w:p>
                </w:txbxContent>
              </v:textbox>
            </v:rect>
            <v:rect id="_x0000_s1044" style="position:absolute;left:9021;top:13318;width:2040;height:540">
              <v:textbox style="mso-next-textbox:#_x0000_s1044">
                <w:txbxContent>
                  <w:p w:rsidR="00974A6B" w:rsidRDefault="00974A6B" w:rsidP="00974A6B">
                    <w:pPr>
                      <w:jc w:val="center"/>
                      <w:rPr>
                        <w:b/>
                        <w:bCs/>
                        <w:sz w:val="20"/>
                      </w:rPr>
                    </w:pPr>
                    <w:r>
                      <w:rPr>
                        <w:b/>
                        <w:bCs/>
                        <w:sz w:val="20"/>
                      </w:rPr>
                      <w:t>Уй хў</w:t>
                    </w:r>
                    <w:r>
                      <w:rPr>
                        <w:rFonts w:ascii="Times Uzb Roman" w:hAnsi="Times Uzb Roman"/>
                        <w:b/>
                        <w:bCs/>
                        <w:sz w:val="20"/>
                      </w:rPr>
                      <w:t>жаликлари</w:t>
                    </w:r>
                  </w:p>
                </w:txbxContent>
              </v:textbox>
            </v:rect>
            <v:line id="_x0000_s1045" style="position:absolute" from="10641,13138" to="10641,13318">
              <v:stroke endarrow="block"/>
            </v:line>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46" type="#_x0000_t144" style="position:absolute;left:6894;top:11529;width:4125;height:1569;rotation:1116381fd" adj="-9110100" fillcolor="black">
              <v:shadow color="#868686"/>
              <v:textpath style="font-family:&quot;Times Uzb Roman&quot;;font-size:10pt" fitshape="t" trim="t" string="Иш хаќи, рента, процент, фойда"/>
            </v:shape>
            <v:line id="_x0000_s1047" style="position:absolute;flip:x" from="7221,12058" to="7401,12058">
              <v:stroke endarrow="block"/>
            </v:line>
            <v:shape id="_x0000_s1048" type="#_x0000_t144" style="position:absolute;left:7298;top:12165;width:3336;height:1177;rotation:1521111fd" adj="-9743777" fillcolor="black">
              <v:shadow color="#868686"/>
              <v:textpath style="font-family:&quot;Times Uzb Roman&quot;;font-size:10pt" fitshape="t" trim="t" string="Мећнат, капитал, тадбиркорлик"/>
            </v:shape>
            <v:line id="_x0000_s1049" style="position:absolute" from="2391,13138" to="2391,13318">
              <v:stroke endarrow="block"/>
            </v:line>
            <v:line id="_x0000_s1050" style="position:absolute" from="5061,11548" to="5241,11548">
              <v:stroke endarrow="block"/>
            </v:line>
            <v:shape id="_x0000_s1051" type="#_x0000_t144" style="position:absolute;left:1659;top:11769;width:3213;height:979;rotation:-1831560fd" adj="-9550625" fillcolor="black">
              <v:shadow color="#868686"/>
              <v:textpath style="font-family:&quot;Arial&quot;;font-size:10pt" fitshape="t" trim="t" string="Ресурсларга харажатлар"/>
            </v:shape>
            <v:shape id="_x0000_s1052" type="#_x0000_t144" style="position:absolute;left:3103;top:12062;width:1243;height:322;rotation:-1262258fd" adj="-10251865" fillcolor="black">
              <v:shadow color="#868686"/>
              <v:textpath style="font-family:&quot;Arial&quot;;font-size:10pt" fitshape="t" trim="t" string="Ресурслар"/>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3" type="#_x0000_t19" style="position:absolute;left:2001;top:13858;width:3240;height:1620;rotation:-180"/>
            <v:shape id="_x0000_s1054" type="#_x0000_t19" style="position:absolute;left:7221;top:13858;width:3420;height:1620;rotation:-11765420fd;flip:x"/>
            <v:shape id="_x0000_s1055" type="#_x0000_t19" style="position:absolute;left:2375;top:13679;width:2863;height:1439;rotation:-11845569fd" coordsize="21470,21597" adj="-5834544,-412740,,21597" path="wr-21600,-3,21600,43197,366,,21470,19228nfewr-21600,-3,21600,43197,366,,21470,19228l,21597nsxe">
              <v:path o:connectlocs="366,0;21470,19228;0,21597"/>
            </v:shape>
            <v:shape id="_x0000_s1056" type="#_x0000_t19" style="position:absolute;left:7200;top:13813;width:2918;height:1315;rotation:-11781030fd;flip:x" coordsize="21884,21600" adj="-5949055,-99835,292" path="wr-21308,,21892,43200,,2,21884,21026nfewr-21308,,21892,43200,,2,21884,21026l292,21600nsxe">
              <v:path o:connectlocs="0,2;21884,21026;292,21600"/>
            </v:shape>
            <v:shape id="_x0000_s1057" type="#_x0000_t19" style="position:absolute;left:2001;top:11518;width:3240;height:1837;rotation:-11909814fd;flip:y" coordsize="21600,22049" adj=",78081" path="wr-21600,,21600,43200,,,21595,22049nfewr-21600,,21600,43200,,,21595,22049l,21600nsxe">
              <v:path o:connectlocs="0,0;21595,22049;0,21600"/>
            </v:shape>
            <v:shape id="_x0000_s1058" type="#_x0000_t19" style="position:absolute;left:2361;top:12058;width:2880;height:1260;rotation:-11741910fd;flip:y"/>
            <v:shape id="_x0000_s1059" type="#_x0000_t19" style="position:absolute;left:7251;top:11520;width:3392;height:1620" coordsize="25440,21600" adj="-6569304,,3840" path="wr-17760,,25440,43200,,344,25440,21600nfewr-17760,,25440,43200,,344,25440,21600l3840,21600nsxe">
              <v:path o:connectlocs="0,344;25440,21600;3840,21600"/>
            </v:shape>
            <v:shape id="_x0000_s1060" type="#_x0000_t19" style="position:absolute;left:7221;top:12058;width:2886;height:1257" adj=",-20906" path="wr-21600,,21600,43200,,,21600,21480nfewr-21600,,21600,43200,,,21600,21480l,21600nsxe">
              <v:path o:connectlocs="0,0;21600,21480;0,21600"/>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61" type="#_x0000_t175" style="position:absolute;left:2722;top:14434;width:1977;height:324;rotation:1280315fd" adj="7200" fillcolor="black">
              <v:shadow color="#868686"/>
              <v:textpath style="font-family:&quot;Times New Roman&quot;;font-size:10pt;v-text-kern:t" trim="t" fitpath="t" string="Товар ва хизматлар"/>
            </v:shape>
            <v:shape id="_x0000_s1062" type="#_x0000_t175" style="position:absolute;left:2522;top:14830;width:1800;height:284;rotation:1405180fd" adj="7200" fillcolor="black">
              <v:shadow color="#868686"/>
              <v:textpath style="font-family:&quot;Times New Roman&quot;;font-size:10pt;v-text-kern:t" trim="t" fitpath="t" string="Сотувдан тушум"/>
            </v:shape>
            <v:shape id="_x0000_s1063" type="#_x0000_t175" style="position:absolute;left:7959;top:14767;width:2141;height:360;rotation:-1292477fd" adj="7200" fillcolor="black">
              <v:shadow color="#868686"/>
              <v:textpath style="font-family:&quot;Times New Roman&quot;;font-size:10pt;v-text-kern:t" trim="t" fitpath="t" string="Истеъмол харажатлари"/>
            </v:shape>
            <v:shape id="_x0000_s1064" type="#_x0000_t175" style="position:absolute;left:7912;top:14499;width:1669;height:354;rotation:-1337671fd" adj="7200" fillcolor="black">
              <v:shadow color="#868686"/>
              <v:textpath style="font-family:&quot;Times New Roman&quot;;font-size:10pt;v-text-kern:t" trim="t" fitpath="t" string="Товар ва хизматлар"/>
            </v:shape>
            <v:shape id="_x0000_s1065" type="#_x0000_t19" style="position:absolute;left:2721;top:12598;width:3256;height:720;rotation:-11692914fd;flip:y" coordsize="38895,21600" adj="-9384404,,17295" path="wr-4305,,38895,43200,,8659,38895,21600nfewr-4305,,38895,43200,,8659,38895,21600l17295,21600nsxe">
              <v:path o:connectlocs="0,8659;38895,21600;17295,21600"/>
            </v:shape>
            <v:shape id="_x0000_s1066" type="#_x0000_t19" style="position:absolute;left:3081;top:12760;width:2096;height:540;rotation:-11747075fd;flip:y" coordsize="35924,21600" adj="-8620582,,14324" path="wr-7276,,35924,43200,,5432,35924,21600nfewr-7276,,35924,43200,,5432,35924,21600l14324,21600nsxe">
              <v:path o:connectlocs="0,5432;35924,21600;14324,21600"/>
            </v:shape>
            <v:shape id="_x0000_s1067" type="#_x0000_t19" style="position:absolute;left:6583;top:12599;width:3156;height:718;rotation:11790783fd;flip:x y" coordsize="37912,21600" adj="-9112159,,16312" path="wr-5288,,37912,43200,,7441,37912,21600nfewr-5288,,37912,43200,,7441,37912,21600l16312,21600nsxe">
              <v:path o:connectlocs="0,7441;37912,21600;16312,21600"/>
            </v:shape>
            <v:shape id="_x0000_s1068" type="#_x0000_t19" style="position:absolute;left:7276;top:12792;width:2106;height:540;rotation:11697623fd;flip:x y" coordsize="37669,21600" adj="-9048429,,16069" path="wr-5531,,37669,43200,,7166,37669,21600nfewr-5531,,37669,43200,,7166,37669,21600l16069,21600nsxe">
              <v:path o:connectlocs="0,7166;37669,21600;16069,21600"/>
            </v:shape>
            <v:shape id="_x0000_s1069" type="#_x0000_t19" style="position:absolute;left:2728;top:13862;width:2514;height:581;rotation:12071058fd" coordsize="40930,21600" adj="-10109376,-405904,19456" path="wr-2144,,41056,43200,,12218,40930,19270nfewr-2144,,41056,43200,,12218,40930,19270l19456,21600nsxe">
              <v:path o:connectlocs="0,12218;40930,19270;19456,21600"/>
            </v:shape>
            <v:shape id="_x0000_s1070" type="#_x0000_t19" style="position:absolute;left:3078;top:13875;width:2120;height:360;rotation:11884372fd" coordsize="42508,21600" adj="-10843542,,20908" path="wr-692,,42508,43200,,16177,42508,21600nfewr-692,,42508,43200,,16177,42508,21600l20908,21600nsxe">
              <v:path o:connectlocs="0,16177;42508,21600;20908,21600"/>
            </v:shape>
            <v:shape id="_x0000_s1071" type="#_x0000_t19" style="position:absolute;left:7274;top:13858;width:2468;height:540;rotation:-180;flip:x" coordsize="37019,21600" adj="-8883239,,15419" path="wr-6181,,37019,43200,,6473,37019,21600nfewr-6181,,37019,43200,,6473,37019,21600l15419,21600nsxe">
              <v:path o:connectlocs="0,6473;37019,21600;15419,21600"/>
            </v:shape>
            <v:shape id="_x0000_s1072" type="#_x0000_t19" style="position:absolute;left:7239;top:13867;width:2143;height:360;rotation:-11742306fd;flip:x" coordsize="43081,21600" adj="-11402052,,21481" path="wr-119,,43081,43200,,19335,43081,21600nfewr-119,,43081,43200,,19335,43081,21600l21481,21600nsxe">
              <v:path o:connectlocs="0,19335;43081,21600;21481,21600"/>
            </v:shape>
            <v:shape id="_x0000_s1073" type="#_x0000_t144" style="position:absolute;left:3486;top:12463;width:855;height:240;rotation:-492370fd" fillcolor="black">
              <v:shadow color="#868686"/>
              <v:textpath style="font-family:&quot;Arial&quot;;font-size:10pt" fitshape="t" trim="t" string="Харидлар"/>
            </v:shape>
            <v:line id="_x0000_s1074" style="position:absolute;rotation:667710fd" from="5781,12778" to="5961,12779">
              <v:stroke endarrow="block"/>
            </v:line>
            <v:line id="_x0000_s1075" style="position:absolute;flip:x" from="6622,12733" to="6861,12824">
              <v:stroke endarrow="block"/>
            </v:line>
            <v:line id="_x0000_s1076" style="position:absolute;flip:x y" from="2721,13828" to="2901,14038">
              <v:stroke endarrow="block"/>
            </v:line>
            <v:line id="_x0000_s1077" style="position:absolute;flip:y" from="5076,13933" to="5256,14113">
              <v:stroke endarrow="block"/>
            </v:line>
            <v:line id="_x0000_s1078" style="position:absolute;flip:x y" from="7191,13873" to="7371,14053">
              <v:stroke endarrow="block"/>
            </v:line>
            <v:line id="_x0000_s1079" style="position:absolute;flip:y" from="9636,13858" to="9816,14038">
              <v:stroke endarrow="block"/>
            </v:line>
            <v:line id="_x0000_s1080" style="position:absolute;rotation:1194885fd" from="9291,13138" to="9471,13318">
              <v:stroke endarrow="block"/>
            </v:line>
            <v:line id="_x0000_s1081" style="position:absolute;flip:x y" from="7221,15478" to="7221,15478">
              <v:stroke endarrow="block"/>
            </v:line>
            <v:line id="_x0000_s1082" style="position:absolute;flip:y" from="10101,13858" to="10101,14038">
              <v:stroke endarrow="block"/>
            </v:line>
            <v:line id="_x0000_s1083" style="position:absolute" from="5061,15088" to="5241,15088">
              <v:stroke endarrow="block"/>
            </v:line>
            <v:line id="_x0000_s1084" style="position:absolute;flip:x y" from="2001,13858" to="2001,14038">
              <v:stroke endarrow="block"/>
            </v:line>
            <v:shape id="_x0000_s1085" type="#_x0000_t144" style="position:absolute;left:3444;top:12922;width:1133;height:225;rotation:22862362fd" adj="-10837768" fillcolor="black">
              <v:shadow color="#868686"/>
              <v:textpath style="font-family:&quot;Times Uzb Roman&quot;;font-size:9pt" fitshape="t" trim="t" string="Cолиќлар"/>
            </v:shape>
            <v:shape id="_x0000_s1086" type="#_x0000_t175" style="position:absolute;left:3621;top:13858;width:1260;height:360" adj="7200" fillcolor="black">
              <v:shadow color="#868686"/>
              <v:textpath style="font-family:&quot;Times New Roman&quot;;font-size:10pt;v-text-kern:t" trim="t" fitpath="t" string="Жамгармалар"/>
            </v:shape>
            <v:shape id="_x0000_s1087" type="#_x0000_t175" style="position:absolute;left:3681;top:14188;width:870;height:263" adj="7200" fillcolor="black">
              <v:shadow color="#868686"/>
              <v:textpath style="font-family:&quot;Times New Roman&quot;;font-size:10pt;v-text-kern:t" trim="t" fitpath="t" string="Кредитлар"/>
            </v:shape>
            <v:shape id="_x0000_s1088" type="#_x0000_t144" style="position:absolute;left:7056;top:12508;width:2430;height:240;rotation:353384fd" fillcolor="black">
              <v:shadow color="#868686"/>
              <v:textpath style="font-family:&quot;Times Uzb Roman&quot;;font-size:10pt" fitshape="t" trim="t" string="Мећнат, ер, капитал, солиќ"/>
            </v:shape>
            <v:shape id="_x0000_s1089" type="#_x0000_t144" style="position:absolute;left:7506;top:13018;width:1620;height:180" fillcolor="black">
              <v:shadow color="#868686"/>
              <v:textpath style="font-family:&quot;Times Uzb Roman&quot;;font-size:10pt" fitshape="t" trim="t" string="Ресурлар тўлови"/>
            </v:shape>
            <v:shape id="_x0000_s1090" type="#_x0000_t175" style="position:absolute;left:7671;top:13828;width:1260;height:360" adj="7200" fillcolor="black">
              <v:shadow color="#868686"/>
              <v:textpath style="font-family:&quot;Times Uzb Roman&quot;;font-size:10pt;v-text-kern:t" trim="t" fitpath="t" string="Жамѓармалар"/>
            </v:shape>
            <v:shape id="_x0000_s1091" type="#_x0000_t175" style="position:absolute;left:8241;top:14143;width:870;height:263;rotation:-455005fd" adj="7200" fillcolor="black">
              <v:shadow color="#868686"/>
              <v:textpath style="font-family:&quot;Times New Roman&quot;;font-size:10pt;v-text-kern:t" trim="t" fitpath="t" string="Кредитлар"/>
            </v:shape>
            <v:line id="_x0000_s1092" style="position:absolute;rotation:2790096fd" from="5121,12958" to="5301,12959">
              <v:stroke endarrow="block"/>
            </v:line>
            <v:line id="_x0000_s1093" style="position:absolute;rotation:-11983470fd;flip:y" from="3411,13142" to="5212,13502">
              <v:stroke endarrow="block"/>
            </v:line>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94" type="#_x0000_t172" style="position:absolute;left:3861;top:13213;width:840;height:540;rotation:363369fd" fillcolor="black">
              <v:shadow color="#868686"/>
              <v:textpath style="font-family:&quot;Arial&quot;;font-size:10pt;v-text-kern:t" trim="t" fitpath="t" string="Тўловлар"/>
            </v:shape>
          </v:group>
        </w:pict>
      </w: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2.1. Расм. Даромадлар ва харажатлар окими.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Давлат тушунчаси  остида юридик ва сиёсий хукмга эга бўлган ва керак бўлганда хўжалик субъектлари ва бозор устидан  назорат киладиган хамма давлат муассасалари тушунилади.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Уй хўжалиги ва фирмалар хусусий секторни, давлат эса давлат секторини ташкил этади. Уй хўжаликлари ресурслар бозорида ўз  иш кучларини, капитални сотиб, эвазига иш хаки, фойда, рента, процент оладилар. Бу олинган даромадларнинг бир кисми истеъмол харажатларига сарфланади ва улар махсулот бозоридан товар ва хизматлар сотиб олишади.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Корхоналар ресурслар бозоридан ресурслар  сотиб  олади.  Бу корхоналарнинг ишлаб  чикариш харажатларини ташкил килади.  Ана шу </w:t>
      </w:r>
      <w:r>
        <w:rPr>
          <w:rFonts w:ascii="Virtec Times New Roman Uz" w:eastAsia="MS Mincho" w:hAnsi="Virtec Times New Roman Uz" w:cs="Times New Roman"/>
          <w:sz w:val="28"/>
        </w:rPr>
        <w:lastRenderedPageBreak/>
        <w:t>ресурслар  ёрдамида корхоналар махсулот ишлаб чикарадилар ва уни махсулот бозорида сотадилар.  Эвазига эса даромад оладилар.</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Шу тарика,  хам корхоналар, хам уй хўжаликлари, хам истеъмолчилар, хам сотувчилар бозорларида катнашадилар.</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Даромадлар, махсулот  ва  иктисодий ресурслар айланма харакатдаги ресурслар хисобланади.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Шунга эътибор  бериш  керакки,  иктисодий  ресурслар  соат стрелкаси йўналишига тескари юради,  даромадлар ва  Харажатларнинг пулдаги  кўриниши  соат  стрелкаси  бўйича ³аракат килади.</w:t>
      </w:r>
    </w:p>
    <w:p w:rsidR="00974A6B" w:rsidRDefault="00974A6B" w:rsidP="00974A6B">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 окимлар бир вактда, хамда чексиз равишда кайтарилади.</w:t>
      </w:r>
    </w:p>
    <w:p w:rsidR="00974A6B" w:rsidRDefault="00974A6B" w:rsidP="00974A6B">
      <w:pPr>
        <w:pStyle w:val="a3"/>
        <w:ind w:firstLine="709"/>
        <w:jc w:val="both"/>
        <w:rPr>
          <w:rFonts w:ascii="Virtec Times New Roman Uz" w:eastAsia="MS Mincho" w:hAnsi="Virtec Times New Roman Uz" w:cs="Times New Roman"/>
          <w:b/>
          <w:bCs/>
          <w:sz w:val="28"/>
        </w:rPr>
      </w:pPr>
    </w:p>
    <w:p w:rsidR="00974A6B" w:rsidRDefault="00974A6B" w:rsidP="00974A6B">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Назорат учун саволлар:</w:t>
      </w:r>
    </w:p>
    <w:p w:rsidR="00974A6B" w:rsidRDefault="00974A6B" w:rsidP="00974A6B">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 Бозор механизми хакида маълумот беринг.</w:t>
      </w:r>
    </w:p>
    <w:p w:rsidR="00974A6B" w:rsidRDefault="00974A6B" w:rsidP="00974A6B">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2. Маъмурий буйрукбозлик тизими хакида маълумот беринг.</w:t>
      </w:r>
    </w:p>
    <w:p w:rsidR="00974A6B" w:rsidRDefault="00974A6B" w:rsidP="00974A6B">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3. "Нима ишлаб чикариш керак?" муаммосини изохланг.</w:t>
      </w:r>
    </w:p>
    <w:p w:rsidR="00974A6B" w:rsidRDefault="00974A6B" w:rsidP="00974A6B">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4. "Кандай ишлаб чикариш керак?" муаммосини изохланг.</w:t>
      </w:r>
    </w:p>
    <w:p w:rsidR="00974A6B" w:rsidRDefault="00974A6B" w:rsidP="00974A6B">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5. "Ким учун ишлаб чикариш керак?" муаммосини изохланг.</w:t>
      </w:r>
    </w:p>
    <w:p w:rsidR="00974A6B" w:rsidRDefault="00974A6B" w:rsidP="00974A6B">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6. Бозор механизмининг асосий тамойиллари нималар?</w:t>
      </w:r>
    </w:p>
    <w:p w:rsidR="00974A6B" w:rsidRDefault="00974A6B" w:rsidP="00974A6B">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7. Уй хўжаликлари хакида нималар биласиз?</w:t>
      </w:r>
    </w:p>
    <w:p w:rsidR="00974A6B" w:rsidRDefault="00974A6B" w:rsidP="00974A6B">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8. Фирмалар хакида нималар биласиз?</w:t>
      </w:r>
    </w:p>
    <w:p w:rsidR="00974A6B" w:rsidRDefault="00974A6B" w:rsidP="00974A6B">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9. Давлат - бозор иктисодиёти субъектларидан бири.</w:t>
      </w:r>
    </w:p>
    <w:p w:rsidR="00974A6B" w:rsidRDefault="00974A6B" w:rsidP="00974A6B">
      <w:pPr>
        <w:pStyle w:val="a3"/>
        <w:ind w:firstLine="708"/>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10. Даромадлар, махсулот ва иктисодий ресурсларнинг айланма    харакатини изохланг.</w:t>
      </w:r>
    </w:p>
    <w:p w:rsidR="00974A6B" w:rsidRDefault="00974A6B" w:rsidP="00974A6B">
      <w:pPr>
        <w:pStyle w:val="a3"/>
        <w:ind w:firstLine="708"/>
        <w:rPr>
          <w:rFonts w:ascii="Virtec Times New Roman Uz" w:eastAsia="MS Mincho" w:hAnsi="Virtec Times New Roman Uz" w:cs="Times New Roman"/>
          <w:sz w:val="28"/>
        </w:rPr>
      </w:pPr>
    </w:p>
    <w:p w:rsidR="00974A6B" w:rsidRDefault="00974A6B" w:rsidP="00974A6B">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Амалиёт дарсларида бажариладиган машгулотлар.</w:t>
      </w:r>
    </w:p>
    <w:p w:rsidR="00974A6B" w:rsidRDefault="00974A6B" w:rsidP="00974A6B">
      <w:pPr>
        <w:pStyle w:val="a3"/>
        <w:ind w:firstLine="708"/>
        <w:rPr>
          <w:rFonts w:ascii="Virtec Times New Roman Uz" w:eastAsia="MS Mincho" w:hAnsi="Virtec Times New Roman Uz" w:cs="Times New Roman"/>
          <w:sz w:val="28"/>
        </w:rPr>
      </w:pPr>
    </w:p>
    <w:p w:rsidR="00974A6B" w:rsidRDefault="00974A6B" w:rsidP="00974A6B">
      <w:pPr>
        <w:pStyle w:val="a3"/>
        <w:ind w:firstLine="720"/>
        <w:jc w:val="both"/>
        <w:rPr>
          <w:rFonts w:ascii="Virtec Times New Roman Uz" w:hAnsi="Virtec Times New Roman Uz"/>
          <w:sz w:val="28"/>
        </w:rPr>
      </w:pPr>
      <w:r>
        <w:rPr>
          <w:rFonts w:ascii="Virtec Times New Roman Uz" w:hAnsi="Virtec Times New Roman Uz"/>
          <w:b/>
          <w:sz w:val="28"/>
        </w:rPr>
        <w:t>1 машгулот</w:t>
      </w:r>
      <w:r>
        <w:rPr>
          <w:rFonts w:ascii="Virtec Times New Roman Uz" w:hAnsi="Virtec Times New Roman Uz"/>
          <w:sz w:val="28"/>
        </w:rPr>
        <w:t xml:space="preserve">. Агар мулкдорнинг монополистик холати ўнга товар ишлаб чикаришни кискартириш, </w:t>
      </w:r>
      <w:r>
        <w:rPr>
          <w:rFonts w:ascii="Virtec Times New Roman Uz" w:hAnsi="Virtec Times New Roman Uz"/>
          <w:sz w:val="28"/>
          <w:lang w:val="uk-UA"/>
        </w:rPr>
        <w:t>ю</w:t>
      </w:r>
      <w:r>
        <w:rPr>
          <w:rFonts w:ascii="Virtec Times New Roman Uz" w:hAnsi="Virtec Times New Roman Uz"/>
          <w:sz w:val="28"/>
        </w:rPr>
        <w:t>кори нархларни саклаш ва устама фойда олишга имкон берса, бу жамият танловини ўзгартириш мумкинми? Нима учун?</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а) "Нима ишлаб чикариш" саволига жавоб ўзгарадими?</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б) "Кандай ишлаб чикариш" саволига жавоб ўзгарадими?</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в) "Ким учун ишлаб чикариш" саволига жавоб ўзгарадими?</w:t>
      </w:r>
    </w:p>
    <w:p w:rsidR="00974A6B" w:rsidRDefault="00974A6B" w:rsidP="00974A6B">
      <w:pPr>
        <w:pStyle w:val="a3"/>
        <w:jc w:val="both"/>
        <w:rPr>
          <w:rFonts w:ascii="Virtec Times New Roman Uz" w:hAnsi="Virtec Times New Roman Uz"/>
          <w:sz w:val="28"/>
        </w:rPr>
      </w:pPr>
    </w:p>
    <w:p w:rsidR="00974A6B" w:rsidRDefault="00974A6B" w:rsidP="00974A6B">
      <w:pPr>
        <w:pStyle w:val="a3"/>
        <w:ind w:firstLine="720"/>
        <w:jc w:val="both"/>
        <w:rPr>
          <w:rFonts w:ascii="Virtec Times New Roman Uz" w:hAnsi="Virtec Times New Roman Uz"/>
          <w:sz w:val="28"/>
        </w:rPr>
      </w:pPr>
      <w:r>
        <w:rPr>
          <w:rFonts w:ascii="Virtec Times New Roman Uz" w:hAnsi="Virtec Times New Roman Uz"/>
          <w:b/>
          <w:sz w:val="28"/>
        </w:rPr>
        <w:t>2 машгулот</w:t>
      </w:r>
      <w:r>
        <w:rPr>
          <w:rFonts w:ascii="Virtec Times New Roman Uz" w:hAnsi="Virtec Times New Roman Uz"/>
          <w:sz w:val="28"/>
        </w:rPr>
        <w:t>. Уч инвестицион лойиха мавжуд:</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А: Харажатлар 150 минг сўм. Кутиладиган йиллик фойда 1 минг сўм.</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Б: Харажатлар 150 минг сўм. Кутиладиган йиллик фойда 15 минг сўм.</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В: Харажатлар 1000 минг сўм. Кутиладиган йиллик фойда 75 минг сўм.</w:t>
      </w:r>
    </w:p>
    <w:p w:rsidR="00974A6B" w:rsidRDefault="00974A6B" w:rsidP="00974A6B">
      <w:pPr>
        <w:pStyle w:val="a3"/>
        <w:jc w:val="right"/>
        <w:rPr>
          <w:rFonts w:ascii="Virtec Times New Roman Uz" w:hAnsi="Virtec Times New Roman Uz"/>
          <w:sz w:val="28"/>
        </w:rPr>
      </w:pPr>
    </w:p>
    <w:p w:rsidR="00974A6B" w:rsidRDefault="00974A6B" w:rsidP="00974A6B">
      <w:pPr>
        <w:pStyle w:val="a3"/>
        <w:jc w:val="right"/>
        <w:rPr>
          <w:rFonts w:ascii="Virtec Times New Roman Uz" w:hAnsi="Virtec Times New Roman Uz"/>
          <w:sz w:val="28"/>
        </w:rPr>
      </w:pPr>
      <w:r>
        <w:rPr>
          <w:rFonts w:ascii="Virtec Times New Roman Uz" w:hAnsi="Virtec Times New Roman Uz"/>
          <w:sz w:val="28"/>
        </w:rPr>
        <w:t>2.1.жадвал</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03"/>
        <w:gridCol w:w="1389"/>
        <w:gridCol w:w="1375"/>
        <w:gridCol w:w="1077"/>
      </w:tblGrid>
      <w:tr w:rsidR="00974A6B" w:rsidTr="00873525">
        <w:tblPrEx>
          <w:tblCellMar>
            <w:top w:w="0" w:type="dxa"/>
            <w:bottom w:w="0" w:type="dxa"/>
          </w:tblCellMar>
        </w:tblPrEx>
        <w:trPr>
          <w:cantSplit/>
        </w:trPr>
        <w:tc>
          <w:tcPr>
            <w:tcW w:w="1276" w:type="dxa"/>
            <w:vMerge w:val="restart"/>
          </w:tcPr>
          <w:p w:rsidR="00974A6B" w:rsidRDefault="00974A6B" w:rsidP="00873525">
            <w:pPr>
              <w:pStyle w:val="a3"/>
              <w:jc w:val="both"/>
              <w:rPr>
                <w:rFonts w:ascii="Virtec Times New Roman Uz" w:hAnsi="Virtec Times New Roman Uz"/>
                <w:sz w:val="28"/>
              </w:rPr>
            </w:pPr>
            <w:r>
              <w:rPr>
                <w:rFonts w:ascii="Virtec Times New Roman Uz" w:hAnsi="Virtec Times New Roman Uz"/>
                <w:sz w:val="28"/>
              </w:rPr>
              <w:lastRenderedPageBreak/>
              <w:t xml:space="preserve">   </w:t>
            </w:r>
          </w:p>
        </w:tc>
        <w:tc>
          <w:tcPr>
            <w:tcW w:w="5244" w:type="dxa"/>
            <w:gridSpan w:val="4"/>
          </w:tcPr>
          <w:p w:rsidR="00974A6B" w:rsidRDefault="00974A6B" w:rsidP="00873525">
            <w:pPr>
              <w:pStyle w:val="a3"/>
              <w:jc w:val="center"/>
              <w:rPr>
                <w:rFonts w:ascii="Virtec Times New Roman Uz" w:hAnsi="Virtec Times New Roman Uz"/>
                <w:sz w:val="28"/>
              </w:rPr>
            </w:pPr>
            <w:r>
              <w:rPr>
                <w:rFonts w:ascii="Virtec Times New Roman Uz" w:hAnsi="Virtec Times New Roman Uz"/>
                <w:sz w:val="28"/>
              </w:rPr>
              <w:t>Процент ставкалари</w:t>
            </w:r>
          </w:p>
        </w:tc>
      </w:tr>
      <w:tr w:rsidR="00974A6B" w:rsidTr="00873525">
        <w:tblPrEx>
          <w:tblCellMar>
            <w:top w:w="0" w:type="dxa"/>
            <w:bottom w:w="0" w:type="dxa"/>
          </w:tblCellMar>
        </w:tblPrEx>
        <w:trPr>
          <w:cantSplit/>
        </w:trPr>
        <w:tc>
          <w:tcPr>
            <w:tcW w:w="1276" w:type="dxa"/>
            <w:vMerge/>
          </w:tcPr>
          <w:p w:rsidR="00974A6B" w:rsidRDefault="00974A6B" w:rsidP="00873525">
            <w:pPr>
              <w:pStyle w:val="a3"/>
              <w:jc w:val="both"/>
              <w:rPr>
                <w:rFonts w:ascii="Virtec Times New Roman Uz" w:hAnsi="Virtec Times New Roman Uz"/>
                <w:sz w:val="28"/>
              </w:rPr>
            </w:pPr>
          </w:p>
        </w:tc>
        <w:tc>
          <w:tcPr>
            <w:tcW w:w="1403" w:type="dxa"/>
          </w:tcPr>
          <w:p w:rsidR="00974A6B" w:rsidRDefault="00974A6B" w:rsidP="00873525">
            <w:pPr>
              <w:pStyle w:val="a3"/>
              <w:jc w:val="center"/>
              <w:rPr>
                <w:rFonts w:ascii="Virtec Times New Roman Uz" w:hAnsi="Virtec Times New Roman Uz"/>
                <w:sz w:val="28"/>
              </w:rPr>
            </w:pPr>
            <w:r>
              <w:rPr>
                <w:rFonts w:ascii="Virtec Times New Roman Uz" w:hAnsi="Virtec Times New Roman Uz"/>
                <w:sz w:val="28"/>
              </w:rPr>
              <w:t>5%</w:t>
            </w:r>
          </w:p>
        </w:tc>
        <w:tc>
          <w:tcPr>
            <w:tcW w:w="1389" w:type="dxa"/>
          </w:tcPr>
          <w:p w:rsidR="00974A6B" w:rsidRDefault="00974A6B" w:rsidP="00873525">
            <w:pPr>
              <w:pStyle w:val="a3"/>
              <w:jc w:val="center"/>
              <w:rPr>
                <w:rFonts w:ascii="Virtec Times New Roman Uz" w:hAnsi="Virtec Times New Roman Uz"/>
                <w:sz w:val="28"/>
              </w:rPr>
            </w:pPr>
            <w:r>
              <w:rPr>
                <w:rFonts w:ascii="Virtec Times New Roman Uz" w:hAnsi="Virtec Times New Roman Uz"/>
                <w:sz w:val="28"/>
              </w:rPr>
              <w:t>7%</w:t>
            </w:r>
          </w:p>
        </w:tc>
        <w:tc>
          <w:tcPr>
            <w:tcW w:w="1375" w:type="dxa"/>
          </w:tcPr>
          <w:p w:rsidR="00974A6B" w:rsidRDefault="00974A6B" w:rsidP="00873525">
            <w:pPr>
              <w:pStyle w:val="a3"/>
              <w:jc w:val="center"/>
              <w:rPr>
                <w:rFonts w:ascii="Virtec Times New Roman Uz" w:hAnsi="Virtec Times New Roman Uz"/>
                <w:sz w:val="28"/>
              </w:rPr>
            </w:pPr>
            <w:r>
              <w:rPr>
                <w:rFonts w:ascii="Virtec Times New Roman Uz" w:hAnsi="Virtec Times New Roman Uz"/>
                <w:sz w:val="28"/>
              </w:rPr>
              <w:t>9%</w:t>
            </w:r>
          </w:p>
        </w:tc>
        <w:tc>
          <w:tcPr>
            <w:tcW w:w="1077" w:type="dxa"/>
          </w:tcPr>
          <w:p w:rsidR="00974A6B" w:rsidRDefault="00974A6B" w:rsidP="00873525">
            <w:pPr>
              <w:pStyle w:val="a3"/>
              <w:jc w:val="center"/>
              <w:rPr>
                <w:rFonts w:ascii="Virtec Times New Roman Uz" w:hAnsi="Virtec Times New Roman Uz"/>
                <w:sz w:val="28"/>
              </w:rPr>
            </w:pPr>
            <w:r>
              <w:rPr>
                <w:rFonts w:ascii="Virtec Times New Roman Uz" w:hAnsi="Virtec Times New Roman Uz"/>
                <w:sz w:val="28"/>
              </w:rPr>
              <w:t>11%</w:t>
            </w:r>
          </w:p>
        </w:tc>
      </w:tr>
      <w:tr w:rsidR="00974A6B" w:rsidTr="00873525">
        <w:tblPrEx>
          <w:tblCellMar>
            <w:top w:w="0" w:type="dxa"/>
            <w:bottom w:w="0" w:type="dxa"/>
          </w:tblCellMar>
        </w:tblPrEx>
        <w:tc>
          <w:tcPr>
            <w:tcW w:w="1276" w:type="dxa"/>
          </w:tcPr>
          <w:p w:rsidR="00974A6B" w:rsidRDefault="00974A6B" w:rsidP="00873525">
            <w:pPr>
              <w:pStyle w:val="a3"/>
              <w:jc w:val="center"/>
              <w:rPr>
                <w:rFonts w:ascii="Virtec Times New Roman Uz" w:hAnsi="Virtec Times New Roman Uz"/>
                <w:sz w:val="28"/>
              </w:rPr>
            </w:pPr>
            <w:r>
              <w:rPr>
                <w:rFonts w:ascii="Virtec Times New Roman Uz" w:hAnsi="Virtec Times New Roman Uz"/>
                <w:sz w:val="28"/>
              </w:rPr>
              <w:t>А</w:t>
            </w:r>
          </w:p>
        </w:tc>
        <w:tc>
          <w:tcPr>
            <w:tcW w:w="1403" w:type="dxa"/>
          </w:tcPr>
          <w:p w:rsidR="00974A6B" w:rsidRDefault="00974A6B" w:rsidP="00873525">
            <w:pPr>
              <w:pStyle w:val="a3"/>
              <w:jc w:val="both"/>
              <w:rPr>
                <w:rFonts w:ascii="Virtec Times New Roman Uz" w:hAnsi="Virtec Times New Roman Uz"/>
                <w:sz w:val="28"/>
              </w:rPr>
            </w:pPr>
          </w:p>
        </w:tc>
        <w:tc>
          <w:tcPr>
            <w:tcW w:w="1389" w:type="dxa"/>
          </w:tcPr>
          <w:p w:rsidR="00974A6B" w:rsidRDefault="00974A6B" w:rsidP="00873525">
            <w:pPr>
              <w:pStyle w:val="a3"/>
              <w:jc w:val="both"/>
              <w:rPr>
                <w:rFonts w:ascii="Virtec Times New Roman Uz" w:hAnsi="Virtec Times New Roman Uz"/>
                <w:sz w:val="28"/>
              </w:rPr>
            </w:pPr>
          </w:p>
        </w:tc>
        <w:tc>
          <w:tcPr>
            <w:tcW w:w="1375" w:type="dxa"/>
          </w:tcPr>
          <w:p w:rsidR="00974A6B" w:rsidRDefault="00974A6B" w:rsidP="00873525">
            <w:pPr>
              <w:pStyle w:val="a3"/>
              <w:jc w:val="both"/>
              <w:rPr>
                <w:rFonts w:ascii="Virtec Times New Roman Uz" w:hAnsi="Virtec Times New Roman Uz"/>
                <w:sz w:val="28"/>
              </w:rPr>
            </w:pPr>
          </w:p>
        </w:tc>
        <w:tc>
          <w:tcPr>
            <w:tcW w:w="1077" w:type="dxa"/>
          </w:tcPr>
          <w:p w:rsidR="00974A6B" w:rsidRDefault="00974A6B" w:rsidP="00873525">
            <w:pPr>
              <w:pStyle w:val="a3"/>
              <w:jc w:val="both"/>
              <w:rPr>
                <w:rFonts w:ascii="Virtec Times New Roman Uz" w:hAnsi="Virtec Times New Roman Uz"/>
                <w:sz w:val="28"/>
              </w:rPr>
            </w:pPr>
          </w:p>
        </w:tc>
      </w:tr>
      <w:tr w:rsidR="00974A6B" w:rsidTr="00873525">
        <w:tblPrEx>
          <w:tblCellMar>
            <w:top w:w="0" w:type="dxa"/>
            <w:bottom w:w="0" w:type="dxa"/>
          </w:tblCellMar>
        </w:tblPrEx>
        <w:tc>
          <w:tcPr>
            <w:tcW w:w="1276" w:type="dxa"/>
          </w:tcPr>
          <w:p w:rsidR="00974A6B" w:rsidRDefault="00974A6B" w:rsidP="00873525">
            <w:pPr>
              <w:pStyle w:val="a3"/>
              <w:jc w:val="center"/>
              <w:rPr>
                <w:rFonts w:ascii="Virtec Times New Roman Uz" w:hAnsi="Virtec Times New Roman Uz"/>
                <w:sz w:val="28"/>
              </w:rPr>
            </w:pPr>
            <w:r>
              <w:rPr>
                <w:rFonts w:ascii="Virtec Times New Roman Uz" w:hAnsi="Virtec Times New Roman Uz"/>
                <w:sz w:val="28"/>
              </w:rPr>
              <w:t>Б</w:t>
            </w:r>
          </w:p>
        </w:tc>
        <w:tc>
          <w:tcPr>
            <w:tcW w:w="1403" w:type="dxa"/>
          </w:tcPr>
          <w:p w:rsidR="00974A6B" w:rsidRDefault="00974A6B" w:rsidP="00873525">
            <w:pPr>
              <w:pStyle w:val="a3"/>
              <w:jc w:val="both"/>
              <w:rPr>
                <w:rFonts w:ascii="Virtec Times New Roman Uz" w:hAnsi="Virtec Times New Roman Uz"/>
                <w:sz w:val="28"/>
              </w:rPr>
            </w:pPr>
          </w:p>
        </w:tc>
        <w:tc>
          <w:tcPr>
            <w:tcW w:w="1389" w:type="dxa"/>
          </w:tcPr>
          <w:p w:rsidR="00974A6B" w:rsidRDefault="00974A6B" w:rsidP="00873525">
            <w:pPr>
              <w:pStyle w:val="a3"/>
              <w:jc w:val="both"/>
              <w:rPr>
                <w:rFonts w:ascii="Virtec Times New Roman Uz" w:hAnsi="Virtec Times New Roman Uz"/>
                <w:sz w:val="28"/>
              </w:rPr>
            </w:pPr>
          </w:p>
        </w:tc>
        <w:tc>
          <w:tcPr>
            <w:tcW w:w="1375" w:type="dxa"/>
          </w:tcPr>
          <w:p w:rsidR="00974A6B" w:rsidRDefault="00974A6B" w:rsidP="00873525">
            <w:pPr>
              <w:pStyle w:val="a3"/>
              <w:jc w:val="both"/>
              <w:rPr>
                <w:rFonts w:ascii="Virtec Times New Roman Uz" w:hAnsi="Virtec Times New Roman Uz"/>
                <w:sz w:val="28"/>
              </w:rPr>
            </w:pPr>
          </w:p>
        </w:tc>
        <w:tc>
          <w:tcPr>
            <w:tcW w:w="1077" w:type="dxa"/>
          </w:tcPr>
          <w:p w:rsidR="00974A6B" w:rsidRDefault="00974A6B" w:rsidP="00873525">
            <w:pPr>
              <w:pStyle w:val="a3"/>
              <w:jc w:val="both"/>
              <w:rPr>
                <w:rFonts w:ascii="Virtec Times New Roman Uz" w:hAnsi="Virtec Times New Roman Uz"/>
                <w:sz w:val="28"/>
              </w:rPr>
            </w:pPr>
          </w:p>
        </w:tc>
      </w:tr>
      <w:tr w:rsidR="00974A6B" w:rsidTr="00873525">
        <w:tblPrEx>
          <w:tblCellMar>
            <w:top w:w="0" w:type="dxa"/>
            <w:bottom w:w="0" w:type="dxa"/>
          </w:tblCellMar>
        </w:tblPrEx>
        <w:tc>
          <w:tcPr>
            <w:tcW w:w="1276" w:type="dxa"/>
          </w:tcPr>
          <w:p w:rsidR="00974A6B" w:rsidRDefault="00974A6B" w:rsidP="00873525">
            <w:pPr>
              <w:pStyle w:val="a3"/>
              <w:jc w:val="center"/>
              <w:rPr>
                <w:rFonts w:ascii="Virtec Times New Roman Uz" w:hAnsi="Virtec Times New Roman Uz"/>
                <w:sz w:val="28"/>
              </w:rPr>
            </w:pPr>
            <w:r>
              <w:rPr>
                <w:rFonts w:ascii="Virtec Times New Roman Uz" w:hAnsi="Virtec Times New Roman Uz"/>
                <w:sz w:val="28"/>
              </w:rPr>
              <w:t>В</w:t>
            </w:r>
          </w:p>
        </w:tc>
        <w:tc>
          <w:tcPr>
            <w:tcW w:w="1403" w:type="dxa"/>
          </w:tcPr>
          <w:p w:rsidR="00974A6B" w:rsidRDefault="00974A6B" w:rsidP="00873525">
            <w:pPr>
              <w:pStyle w:val="a3"/>
              <w:jc w:val="both"/>
              <w:rPr>
                <w:rFonts w:ascii="Virtec Times New Roman Uz" w:hAnsi="Virtec Times New Roman Uz"/>
                <w:sz w:val="28"/>
              </w:rPr>
            </w:pPr>
          </w:p>
        </w:tc>
        <w:tc>
          <w:tcPr>
            <w:tcW w:w="1389" w:type="dxa"/>
          </w:tcPr>
          <w:p w:rsidR="00974A6B" w:rsidRDefault="00974A6B" w:rsidP="00873525">
            <w:pPr>
              <w:pStyle w:val="a3"/>
              <w:jc w:val="both"/>
              <w:rPr>
                <w:rFonts w:ascii="Virtec Times New Roman Uz" w:hAnsi="Virtec Times New Roman Uz"/>
                <w:sz w:val="28"/>
              </w:rPr>
            </w:pPr>
          </w:p>
        </w:tc>
        <w:tc>
          <w:tcPr>
            <w:tcW w:w="1375" w:type="dxa"/>
          </w:tcPr>
          <w:p w:rsidR="00974A6B" w:rsidRDefault="00974A6B" w:rsidP="00873525">
            <w:pPr>
              <w:pStyle w:val="a3"/>
              <w:jc w:val="both"/>
              <w:rPr>
                <w:rFonts w:ascii="Virtec Times New Roman Uz" w:hAnsi="Virtec Times New Roman Uz"/>
                <w:sz w:val="28"/>
              </w:rPr>
            </w:pPr>
          </w:p>
        </w:tc>
        <w:tc>
          <w:tcPr>
            <w:tcW w:w="1077" w:type="dxa"/>
          </w:tcPr>
          <w:p w:rsidR="00974A6B" w:rsidRDefault="00974A6B" w:rsidP="00873525">
            <w:pPr>
              <w:pStyle w:val="a3"/>
              <w:jc w:val="both"/>
              <w:rPr>
                <w:rFonts w:ascii="Virtec Times New Roman Uz" w:hAnsi="Virtec Times New Roman Uz"/>
                <w:sz w:val="28"/>
              </w:rPr>
            </w:pPr>
          </w:p>
        </w:tc>
      </w:tr>
    </w:tbl>
    <w:p w:rsidR="00974A6B" w:rsidRDefault="00974A6B" w:rsidP="00974A6B">
      <w:pPr>
        <w:pStyle w:val="a3"/>
        <w:ind w:firstLine="720"/>
        <w:jc w:val="both"/>
        <w:rPr>
          <w:rFonts w:ascii="Virtec Times New Roman Uz" w:hAnsi="Virtec Times New Roman Uz"/>
          <w:sz w:val="28"/>
        </w:rPr>
      </w:pPr>
    </w:p>
    <w:p w:rsidR="00974A6B" w:rsidRDefault="00974A6B" w:rsidP="00974A6B">
      <w:pPr>
        <w:pStyle w:val="a3"/>
        <w:ind w:firstLine="720"/>
        <w:jc w:val="both"/>
        <w:rPr>
          <w:rFonts w:ascii="Virtec Times New Roman Uz" w:hAnsi="Virtec Times New Roman Uz"/>
          <w:sz w:val="28"/>
        </w:rPr>
      </w:pPr>
      <w:r>
        <w:rPr>
          <w:rFonts w:ascii="Virtec Times New Roman Uz" w:hAnsi="Virtec Times New Roman Uz"/>
          <w:sz w:val="28"/>
        </w:rPr>
        <w:t>а) Хар бир лойиха учун (А,Б,В) фойда нормасини хисобланг.</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б) агар кредитга олинган капитал проценти даражаси 5%, 7%, 9% ва 11% га тенг бўлса, унда бу процент ставкаларнинг кайси бирида А, Б, В лойихаларини амалга ошириш тадбиркор учун кулай (К) ёки нокулай (Н) .</w:t>
      </w:r>
    </w:p>
    <w:p w:rsidR="00974A6B" w:rsidRDefault="00974A6B" w:rsidP="00974A6B">
      <w:pPr>
        <w:pStyle w:val="a3"/>
        <w:jc w:val="both"/>
        <w:rPr>
          <w:rFonts w:ascii="Virtec Times New Roman Uz" w:hAnsi="Virtec Times New Roman Uz"/>
          <w:sz w:val="28"/>
        </w:rPr>
      </w:pP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r>
      <w:r>
        <w:rPr>
          <w:rFonts w:ascii="Virtec Times New Roman Uz" w:hAnsi="Virtec Times New Roman Uz"/>
          <w:b/>
          <w:sz w:val="28"/>
        </w:rPr>
        <w:t>3 машгулот</w:t>
      </w:r>
      <w:r>
        <w:rPr>
          <w:rFonts w:ascii="Virtec Times New Roman Uz" w:hAnsi="Virtec Times New Roman Uz"/>
          <w:sz w:val="28"/>
        </w:rPr>
        <w:t>. Диаграммада махсулот бозори, ресурслар бозори ва тўрт оким кўрсатилган.</w:t>
      </w:r>
    </w:p>
    <w:p w:rsidR="00974A6B" w:rsidRDefault="00974A6B" w:rsidP="00974A6B">
      <w:pPr>
        <w:pStyle w:val="a3"/>
        <w:jc w:val="both"/>
        <w:rPr>
          <w:rFonts w:ascii="Virtec Times New Roman Uz" w:hAnsi="Virtec Times New Roman Uz"/>
          <w:sz w:val="28"/>
        </w:rPr>
      </w:pPr>
    </w:p>
    <w:p w:rsidR="00974A6B" w:rsidRDefault="00974A6B" w:rsidP="00974A6B">
      <w:pPr>
        <w:pStyle w:val="a3"/>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-76200</wp:posOffset>
                </wp:positionH>
                <wp:positionV relativeFrom="paragraph">
                  <wp:posOffset>171450</wp:posOffset>
                </wp:positionV>
                <wp:extent cx="5905500" cy="1898650"/>
                <wp:effectExtent l="13335" t="10795" r="5715" b="508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5500" cy="1898650"/>
                          <a:chOff x="864" y="3821"/>
                          <a:chExt cx="9300" cy="2990"/>
                        </a:xfrm>
                      </wpg:grpSpPr>
                      <wpg:grpSp>
                        <wpg:cNvPr id="2" name="Group 3"/>
                        <wpg:cNvGrpSpPr>
                          <a:grpSpLocks/>
                        </wpg:cNvGrpSpPr>
                        <wpg:grpSpPr bwMode="auto">
                          <a:xfrm>
                            <a:off x="1832" y="4049"/>
                            <a:ext cx="7656" cy="2613"/>
                            <a:chOff x="1952" y="8782"/>
                            <a:chExt cx="7656" cy="3002"/>
                          </a:xfrm>
                        </wpg:grpSpPr>
                        <wps:wsp>
                          <wps:cNvPr id="3" name="Oval 4"/>
                          <wps:cNvSpPr>
                            <a:spLocks noChangeArrowheads="1"/>
                          </wps:cNvSpPr>
                          <wps:spPr bwMode="auto">
                            <a:xfrm>
                              <a:off x="1952" y="8782"/>
                              <a:ext cx="7656" cy="300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 name="Oval 5"/>
                          <wps:cNvSpPr>
                            <a:spLocks noChangeArrowheads="1"/>
                          </wps:cNvSpPr>
                          <wps:spPr bwMode="auto">
                            <a:xfrm>
                              <a:off x="2360" y="9130"/>
                              <a:ext cx="6803" cy="22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5" name="Text Box 6"/>
                        <wps:cNvSpPr txBox="1">
                          <a:spLocks noChangeArrowheads="1"/>
                        </wps:cNvSpPr>
                        <wps:spPr bwMode="auto">
                          <a:xfrm>
                            <a:off x="864" y="5015"/>
                            <a:ext cx="2268" cy="642"/>
                          </a:xfrm>
                          <a:prstGeom prst="rect">
                            <a:avLst/>
                          </a:prstGeom>
                          <a:solidFill>
                            <a:srgbClr val="FFFFFF"/>
                          </a:solidFill>
                          <a:ln w="9525">
                            <a:solidFill>
                              <a:srgbClr val="000000"/>
                            </a:solidFill>
                            <a:miter lim="800000"/>
                            <a:headEnd/>
                            <a:tailEnd/>
                          </a:ln>
                        </wps:spPr>
                        <wps:txbx>
                          <w:txbxContent>
                            <w:p w:rsidR="00974A6B" w:rsidRDefault="00974A6B" w:rsidP="00974A6B">
                              <w:pPr>
                                <w:jc w:val="center"/>
                              </w:pPr>
                              <w:r>
                                <w:t>УЙ Х</w:t>
                              </w:r>
                              <w:r>
                                <w:rPr>
                                  <w:rFonts w:ascii="Times Uzb Roman" w:hAnsi="Times Uzb Roman"/>
                                </w:rPr>
                                <w:t>Ў</w:t>
                              </w:r>
                              <w:r>
                                <w:t>ЖАЛИКЛАРИ</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7896" y="5076"/>
                            <a:ext cx="2268" cy="642"/>
                          </a:xfrm>
                          <a:prstGeom prst="rect">
                            <a:avLst/>
                          </a:prstGeom>
                          <a:solidFill>
                            <a:srgbClr val="FFFFFF"/>
                          </a:solidFill>
                          <a:ln w="9525">
                            <a:solidFill>
                              <a:srgbClr val="000000"/>
                            </a:solidFill>
                            <a:miter lim="800000"/>
                            <a:headEnd/>
                            <a:tailEnd/>
                          </a:ln>
                        </wps:spPr>
                        <wps:txbx>
                          <w:txbxContent>
                            <w:p w:rsidR="00974A6B" w:rsidRDefault="00974A6B" w:rsidP="00974A6B">
                              <w:pPr>
                                <w:jc w:val="center"/>
                              </w:pPr>
                              <w:r>
                                <w:t>БИЗНЕС</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4744" y="3821"/>
                            <a:ext cx="2268" cy="857"/>
                          </a:xfrm>
                          <a:prstGeom prst="rect">
                            <a:avLst/>
                          </a:prstGeom>
                          <a:solidFill>
                            <a:srgbClr val="FFFFFF"/>
                          </a:solidFill>
                          <a:ln w="9525">
                            <a:solidFill>
                              <a:srgbClr val="000000"/>
                            </a:solidFill>
                            <a:miter lim="800000"/>
                            <a:headEnd/>
                            <a:tailEnd/>
                          </a:ln>
                        </wps:spPr>
                        <wps:txbx>
                          <w:txbxContent>
                            <w:p w:rsidR="00974A6B" w:rsidRDefault="00974A6B" w:rsidP="00974A6B">
                              <w:pPr>
                                <w:pStyle w:val="a5"/>
                                <w:jc w:val="center"/>
                                <w:rPr>
                                  <w:sz w:val="24"/>
                                </w:rPr>
                              </w:pPr>
                              <w:r>
                                <w:rPr>
                                  <w:sz w:val="24"/>
                                </w:rPr>
                                <w:t>МА</w:t>
                              </w:r>
                              <w:r>
                                <w:rPr>
                                  <w:rFonts w:ascii="Times Uzb Roman" w:hAnsi="Times Uzb Roman"/>
                                  <w:sz w:val="24"/>
                                </w:rPr>
                                <w:t>Ћ</w:t>
                              </w:r>
                              <w:r>
                                <w:rPr>
                                  <w:sz w:val="24"/>
                                </w:rPr>
                                <w:t>СУЛОТ БОЗОРИ</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4768" y="6169"/>
                            <a:ext cx="2268" cy="642"/>
                          </a:xfrm>
                          <a:prstGeom prst="rect">
                            <a:avLst/>
                          </a:prstGeom>
                          <a:solidFill>
                            <a:srgbClr val="FFFFFF"/>
                          </a:solidFill>
                          <a:ln w="9525">
                            <a:solidFill>
                              <a:srgbClr val="000000"/>
                            </a:solidFill>
                            <a:miter lim="800000"/>
                            <a:headEnd/>
                            <a:tailEnd/>
                          </a:ln>
                        </wps:spPr>
                        <wps:txbx>
                          <w:txbxContent>
                            <w:p w:rsidR="00974A6B" w:rsidRDefault="00974A6B" w:rsidP="00974A6B">
                              <w:pPr>
                                <w:jc w:val="center"/>
                              </w:pPr>
                              <w:r>
                                <w:t>РЕСУРСЛАР БОЗОРИ</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3649" y="3821"/>
                            <a:ext cx="567"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A6B" w:rsidRDefault="00974A6B" w:rsidP="00974A6B">
                              <w:pPr>
                                <w:rPr>
                                  <w:i/>
                                  <w:sz w:val="28"/>
                                </w:rPr>
                              </w:pPr>
                              <w:r>
                                <w:rPr>
                                  <w:i/>
                                  <w:sz w:val="28"/>
                                </w:rPr>
                                <w:t>а</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3673" y="4127"/>
                            <a:ext cx="567"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A6B" w:rsidRDefault="00974A6B" w:rsidP="00974A6B">
                              <w:pPr>
                                <w:rPr>
                                  <w:i/>
                                  <w:sz w:val="28"/>
                                </w:rPr>
                              </w:pPr>
                              <w:r>
                                <w:rPr>
                                  <w:i/>
                                  <w:sz w:val="28"/>
                                </w:rPr>
                                <w:t>б</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3817" y="5799"/>
                            <a:ext cx="567"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A6B" w:rsidRDefault="00974A6B" w:rsidP="00974A6B">
                              <w:pPr>
                                <w:rPr>
                                  <w:i/>
                                  <w:sz w:val="28"/>
                                </w:rPr>
                              </w:pPr>
                              <w:r>
                                <w:rPr>
                                  <w:i/>
                                  <w:sz w:val="28"/>
                                </w:rPr>
                                <w:t>в</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52" y="6166"/>
                            <a:ext cx="567"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A6B" w:rsidRDefault="00974A6B" w:rsidP="00974A6B">
                              <w:pPr>
                                <w:rPr>
                                  <w:i/>
                                  <w:sz w:val="28"/>
                                </w:rPr>
                              </w:pPr>
                              <w:r>
                                <w:rPr>
                                  <w:i/>
                                  <w:sz w:val="28"/>
                                </w:rPr>
                                <w:t>г</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6pt;margin-top:13.5pt;width:465pt;height:149.5pt;z-index:251659264" coordorigin="864,3821" coordsize="9300,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7+AKwUAACQlAAAOAAAAZHJzL2Uyb0RvYy54bWzsWn1u2zYU/3/A7kDof8eirG/EKRI7DgZ0&#10;a4F2B6Al2RImiRqlxM6KAQN2hF1kN9gV2hvt8UmiFLlZl6RxO0wJYJCiSL2PH39671GnL/ZZSm4i&#10;USY8n2v0RNdIlAc8TPLtXPvx7WriaqSsWB6ylOfRXLuNSu3F2bffnO4KPzJ4zNMwEgQWyUt/V8y1&#10;uKoKfzotgzjKWHnCiyiHwQ0XGaugK7bTULAdrJ6lU0PX7emOi7AQPIjKEq4u60HtDNffbKKgerXZ&#10;lFFF0rkGslX4K/B3LX+nZ6fM3wpWxEnQiMEeIUXGkhweqpZasoqRa5EcLJUlgeAl31QnAc+mfLNJ&#10;ggh1AG2oPtDmSvDrAnXZ+rttocwEph3Y6dHLBj/cvBYkCcF3GslZBi56/8eH3z78/v4v+P+TUGmh&#10;XbH14cYrUbwpXotaTWi+5MFPJQxPh+Oyv61vJuvd9zyEVdl1xdFC+43I5BKgO9mjI26VI6J9RQK4&#10;aHm6ZengrwDGqOu5ttW4KojBn3Kea5sagdGZa6CMzA/iy2a6N2vnGp6HE6fMr5+Lsjay1YphR+nY&#10;GMNojYEuILPntgJ1Z/BIUMfUTa8GZWsLx7bs2hCGTVEQqWpjBepZ9TzXcY16XmeGbibYA0fvNQNs&#10;vrLDV/k0fL2JWREhbEsJm8aks9akr25YSszaonhDC6qyRhTJ+SJm+TY6F4Lv4oiFIA/6GJzXmyA7&#10;JeDxkxD7iJEOjXtgIuYXoqyuIp4R2ZhrUZomRSkVYz67eVlWEvrdXfJyydMkXCVpih2xXS9SQUDd&#10;ubbCP6k0TLlzW5qT3VwDP1q48p2xsr+Ejn8fWwJoIg9haeZLa1027Yolad2GR6Y57tPaYhLtpb/m&#10;4S1YT/CaFIHEoRFz8YtGdkCIc638+ZqJSCPpdzl4wKOmKRkUO6blGNAR/ZF1f4TlASw11yqN1M1F&#10;VbPudSGSbQxPoqhuzs+BGDYJGrOTqhEWQFnL+uzoBDKp2Q/RaR0RncbMBkvC1vforCG5Fp22q8Ou&#10;kRxoGLbbeL7lzxGdXwU6uxfKkZBqtUh9K2FywffEHqCVVHu43O6w52LV9gVs6RS3C/Nb2CJYEba2&#10;efe107Flw6kCArSvkFCzpIKoNE0yiDMU6z6MXav9eo9xlfLOyLe9aABCmppvFYqdL4Jix/VAFGBY&#10;S3fQUyOMm7CqpjMFY+WeEcY9GDsHMMbXdC9OPQ4Zm445TIcO2di10IkqCfg/srFyzwjjHoyhSDNg&#10;Y0xCvwCMIcyVbGxTe5AGj0EF8LJiY+WeEcY9GHsHMKaYUR0dxzMbqjgSx111qqVjy4Z3hkzpTA9r&#10;II9n45zLSgOm/TK7Z7660OT7GMpAnUKOycdjPfKdp3uX7qVrTkzDvpyY+nI5OV8tzIm9oo61nC0X&#10;iyX9Vcbk1PTjJAyjXD6mrY1S89/VhpoqbV3VVNXR+4sb99VHpnfFwPIJ6DJQiRqmfmF4k5XtOhNz&#10;ZVoTz9HdiU69C8+Gipq5XN1V6WWSR09X6cmFmwfmGcojUvzOFOBuMAk6Gitksig2iN66fTASRo8w&#10;wCzDFx9tKt6q0HicAG5mO1DqkbRADYzSujykxxiYaI+M8Y8V1ZExenXfJzCG2gcjY/QZQx2TqcIF&#10;xRrX8WMMl0IkAYxhOd4gVu4xxhhjfPoMZmSMz8MYah+MjNFnDHWW3DFGc5587BjDaQ6LIbse1DpH&#10;xnjQqe3IGJ+HMdQ++K8wBp72wac4mHw1nw3Jb336fWj3P246+xsAAP//AwBQSwMEFAAGAAgAAAAh&#10;AN8yXV3hAAAACgEAAA8AAABkcnMvZG93bnJldi54bWxMj0FLw0AQhe+C/2EZwVu72RRrjdmUUtRT&#10;EWwF8TbNTpPQ7G7IbpP03zue9DQzvMeb7+XrybZioD403mlQ8wQEudKbxlUaPg+vsxWIENEZbL0j&#10;DVcKsC5ub3LMjB/dBw37WAkOcSFDDXWMXSZlKGuyGOa+I8fayfcWI599JU2PI4fbVqZJspQWG8cf&#10;auxoW1N53l+shrcRx81CvQy782l7/T48vH/tFGl9fzdtnkFEmuKfGX7xGR0KZjr6izNBtBpmKuUu&#10;UUP6yJMNT2rFy1HDIl0mIItc/q9Q/AAAAP//AwBQSwECLQAUAAYACAAAACEAtoM4kv4AAADhAQAA&#10;EwAAAAAAAAAAAAAAAAAAAAAAW0NvbnRlbnRfVHlwZXNdLnhtbFBLAQItABQABgAIAAAAIQA4/SH/&#10;1gAAAJQBAAALAAAAAAAAAAAAAAAAAC8BAABfcmVscy8ucmVsc1BLAQItABQABgAIAAAAIQBhp7+A&#10;KwUAACQlAAAOAAAAAAAAAAAAAAAAAC4CAABkcnMvZTJvRG9jLnhtbFBLAQItABQABgAIAAAAIQDf&#10;Ml1d4QAAAAoBAAAPAAAAAAAAAAAAAAAAAIUHAABkcnMvZG93bnJldi54bWxQSwUGAAAAAAQABADz&#10;AAAAkwgAAAAA&#10;">
                <v:group id="Group 3" o:spid="_x0000_s1027" style="position:absolute;left:1832;top:4049;width:7656;height:2613" coordorigin="1952,8782" coordsize="7656,3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Oval 4" o:spid="_x0000_s1028" style="position:absolute;left:1952;top:8782;width:7656;height:3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oval id="Oval 5" o:spid="_x0000_s1029" style="position:absolute;left:2360;top:9130;width:6803;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group>
                <v:shapetype id="_x0000_t202" coordsize="21600,21600" o:spt="202" path="m,l,21600r21600,l21600,xe">
                  <v:stroke joinstyle="miter"/>
                  <v:path gradientshapeok="t" o:connecttype="rect"/>
                </v:shapetype>
                <v:shape id="Text Box 6" o:spid="_x0000_s1030" type="#_x0000_t202" style="position:absolute;left:864;top:5015;width:2268;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974A6B" w:rsidRDefault="00974A6B" w:rsidP="00974A6B">
                        <w:pPr>
                          <w:jc w:val="center"/>
                        </w:pPr>
                        <w:r>
                          <w:t>УЙ Х</w:t>
                        </w:r>
                        <w:r>
                          <w:rPr>
                            <w:rFonts w:ascii="Times Uzb Roman" w:hAnsi="Times Uzb Roman"/>
                          </w:rPr>
                          <w:t>Ў</w:t>
                        </w:r>
                        <w:r>
                          <w:t>ЖАЛИКЛАРИ</w:t>
                        </w:r>
                      </w:p>
                    </w:txbxContent>
                  </v:textbox>
                </v:shape>
                <v:shape id="Text Box 7" o:spid="_x0000_s1031" type="#_x0000_t202" style="position:absolute;left:7896;top:5076;width:2268;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974A6B" w:rsidRDefault="00974A6B" w:rsidP="00974A6B">
                        <w:pPr>
                          <w:jc w:val="center"/>
                        </w:pPr>
                        <w:r>
                          <w:t>БИЗНЕС</w:t>
                        </w:r>
                      </w:p>
                    </w:txbxContent>
                  </v:textbox>
                </v:shape>
                <v:shape id="Text Box 8" o:spid="_x0000_s1032" type="#_x0000_t202" style="position:absolute;left:4744;top:3821;width:2268;height: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974A6B" w:rsidRDefault="00974A6B" w:rsidP="00974A6B">
                        <w:pPr>
                          <w:pStyle w:val="a5"/>
                          <w:jc w:val="center"/>
                          <w:rPr>
                            <w:sz w:val="24"/>
                          </w:rPr>
                        </w:pPr>
                        <w:r>
                          <w:rPr>
                            <w:sz w:val="24"/>
                          </w:rPr>
                          <w:t>МА</w:t>
                        </w:r>
                        <w:r>
                          <w:rPr>
                            <w:rFonts w:ascii="Times Uzb Roman" w:hAnsi="Times Uzb Roman"/>
                            <w:sz w:val="24"/>
                          </w:rPr>
                          <w:t>Ћ</w:t>
                        </w:r>
                        <w:r>
                          <w:rPr>
                            <w:sz w:val="24"/>
                          </w:rPr>
                          <w:t>СУЛОТ БОЗОРИ</w:t>
                        </w:r>
                      </w:p>
                    </w:txbxContent>
                  </v:textbox>
                </v:shape>
                <v:shape id="Text Box 9" o:spid="_x0000_s1033" type="#_x0000_t202" style="position:absolute;left:4768;top:6169;width:2268;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974A6B" w:rsidRDefault="00974A6B" w:rsidP="00974A6B">
                        <w:pPr>
                          <w:jc w:val="center"/>
                        </w:pPr>
                        <w:r>
                          <w:t>РЕСУРСЛАР БОЗОРИ</w:t>
                        </w:r>
                      </w:p>
                    </w:txbxContent>
                  </v:textbox>
                </v:shape>
                <v:shape id="Text Box 10" o:spid="_x0000_s1034" type="#_x0000_t202" style="position:absolute;left:3649;top:3821;width:567;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974A6B" w:rsidRDefault="00974A6B" w:rsidP="00974A6B">
                        <w:pPr>
                          <w:rPr>
                            <w:i/>
                            <w:sz w:val="28"/>
                          </w:rPr>
                        </w:pPr>
                        <w:r>
                          <w:rPr>
                            <w:i/>
                            <w:sz w:val="28"/>
                          </w:rPr>
                          <w:t>а</w:t>
                        </w:r>
                      </w:p>
                    </w:txbxContent>
                  </v:textbox>
                </v:shape>
                <v:shape id="Text Box 11" o:spid="_x0000_s1035" type="#_x0000_t202" style="position:absolute;left:3673;top:4127;width:567;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974A6B" w:rsidRDefault="00974A6B" w:rsidP="00974A6B">
                        <w:pPr>
                          <w:rPr>
                            <w:i/>
                            <w:sz w:val="28"/>
                          </w:rPr>
                        </w:pPr>
                        <w:r>
                          <w:rPr>
                            <w:i/>
                            <w:sz w:val="28"/>
                          </w:rPr>
                          <w:t>б</w:t>
                        </w:r>
                      </w:p>
                    </w:txbxContent>
                  </v:textbox>
                </v:shape>
                <v:shape id="Text Box 12" o:spid="_x0000_s1036" type="#_x0000_t202" style="position:absolute;left:3817;top:5799;width:567;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974A6B" w:rsidRDefault="00974A6B" w:rsidP="00974A6B">
                        <w:pPr>
                          <w:rPr>
                            <w:i/>
                            <w:sz w:val="28"/>
                          </w:rPr>
                        </w:pPr>
                        <w:r>
                          <w:rPr>
                            <w:i/>
                            <w:sz w:val="28"/>
                          </w:rPr>
                          <w:t>в</w:t>
                        </w:r>
                      </w:p>
                    </w:txbxContent>
                  </v:textbox>
                </v:shape>
                <v:shape id="Text Box 13" o:spid="_x0000_s1037" type="#_x0000_t202" style="position:absolute;left:3752;top:6166;width:567;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974A6B" w:rsidRDefault="00974A6B" w:rsidP="00974A6B">
                        <w:pPr>
                          <w:rPr>
                            <w:i/>
                            <w:sz w:val="28"/>
                          </w:rPr>
                        </w:pPr>
                        <w:r>
                          <w:rPr>
                            <w:i/>
                            <w:sz w:val="28"/>
                          </w:rPr>
                          <w:t>г</w:t>
                        </w:r>
                      </w:p>
                    </w:txbxContent>
                  </v:textbox>
                </v:shape>
              </v:group>
            </w:pict>
          </mc:Fallback>
        </mc:AlternateContent>
      </w:r>
    </w:p>
    <w:p w:rsidR="00974A6B" w:rsidRDefault="00974A6B" w:rsidP="00974A6B">
      <w:pPr>
        <w:pStyle w:val="a3"/>
        <w:jc w:val="both"/>
        <w:rPr>
          <w:rFonts w:ascii="Virtec Times New Roman Uz" w:hAnsi="Virtec Times New Roman Uz"/>
          <w:sz w:val="28"/>
        </w:rPr>
      </w:pP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w:t>
      </w:r>
    </w:p>
    <w:p w:rsidR="00974A6B" w:rsidRDefault="00974A6B" w:rsidP="00974A6B">
      <w:pPr>
        <w:pStyle w:val="a3"/>
        <w:jc w:val="both"/>
        <w:rPr>
          <w:rFonts w:ascii="Virtec Times New Roman Uz" w:hAnsi="Virtec Times New Roman Uz"/>
          <w:sz w:val="28"/>
        </w:rPr>
      </w:pPr>
    </w:p>
    <w:p w:rsidR="00974A6B" w:rsidRDefault="00974A6B" w:rsidP="00974A6B">
      <w:pPr>
        <w:pStyle w:val="a3"/>
        <w:jc w:val="both"/>
        <w:rPr>
          <w:rFonts w:ascii="Virtec Times New Roman Uz" w:hAnsi="Virtec Times New Roman Uz"/>
          <w:sz w:val="28"/>
        </w:rPr>
      </w:pPr>
    </w:p>
    <w:p w:rsidR="00974A6B" w:rsidRDefault="00974A6B" w:rsidP="00974A6B">
      <w:pPr>
        <w:pStyle w:val="a3"/>
        <w:jc w:val="both"/>
        <w:rPr>
          <w:rFonts w:ascii="Virtec Times New Roman Uz" w:hAnsi="Virtec Times New Roman Uz"/>
          <w:sz w:val="28"/>
        </w:rPr>
      </w:pPr>
    </w:p>
    <w:p w:rsidR="00974A6B" w:rsidRDefault="00974A6B" w:rsidP="00974A6B">
      <w:pPr>
        <w:pStyle w:val="a3"/>
        <w:jc w:val="both"/>
        <w:rPr>
          <w:rFonts w:ascii="Virtec Times New Roman Uz" w:hAnsi="Virtec Times New Roman Uz"/>
          <w:sz w:val="28"/>
        </w:rPr>
      </w:pPr>
    </w:p>
    <w:p w:rsidR="00974A6B" w:rsidRDefault="00974A6B" w:rsidP="00974A6B">
      <w:pPr>
        <w:pStyle w:val="a3"/>
        <w:jc w:val="both"/>
        <w:rPr>
          <w:rFonts w:ascii="Virtec Times New Roman Uz" w:hAnsi="Virtec Times New Roman Uz"/>
          <w:sz w:val="28"/>
        </w:rPr>
      </w:pPr>
    </w:p>
    <w:p w:rsidR="00974A6B" w:rsidRDefault="00974A6B" w:rsidP="00974A6B">
      <w:pPr>
        <w:pStyle w:val="a3"/>
        <w:jc w:val="center"/>
        <w:rPr>
          <w:rFonts w:ascii="Virtec Times New Roman Uz" w:hAnsi="Virtec Times New Roman Uz"/>
          <w:sz w:val="28"/>
        </w:rPr>
      </w:pPr>
    </w:p>
    <w:p w:rsidR="00974A6B" w:rsidRDefault="00974A6B" w:rsidP="00974A6B">
      <w:pPr>
        <w:pStyle w:val="a3"/>
        <w:jc w:val="center"/>
        <w:rPr>
          <w:rFonts w:ascii="Virtec Times New Roman Uz" w:hAnsi="Virtec Times New Roman Uz"/>
          <w:sz w:val="28"/>
        </w:rPr>
      </w:pPr>
    </w:p>
    <w:p w:rsidR="00974A6B" w:rsidRDefault="00974A6B" w:rsidP="00974A6B">
      <w:pPr>
        <w:pStyle w:val="a3"/>
        <w:jc w:val="center"/>
        <w:rPr>
          <w:rFonts w:ascii="Virtec Times New Roman Uz" w:hAnsi="Virtec Times New Roman Uz"/>
          <w:sz w:val="28"/>
        </w:rPr>
      </w:pPr>
    </w:p>
    <w:p w:rsidR="00974A6B" w:rsidRDefault="00974A6B" w:rsidP="00974A6B">
      <w:pPr>
        <w:pStyle w:val="a3"/>
        <w:jc w:val="center"/>
        <w:rPr>
          <w:rFonts w:ascii="Virtec Times New Roman Uz" w:hAnsi="Virtec Times New Roman Uz"/>
          <w:sz w:val="28"/>
        </w:rPr>
      </w:pPr>
      <w:r>
        <w:rPr>
          <w:rFonts w:ascii="Virtec Times New Roman Uz" w:hAnsi="Virtec Times New Roman Uz"/>
          <w:sz w:val="28"/>
        </w:rPr>
        <w:t>Хар бир окимнинг мазмунини очинг:</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а.____________________________________________________</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б.____________________________________________________</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в.____________________________________________________</w:t>
      </w: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г.____________________________________________________</w:t>
      </w:r>
    </w:p>
    <w:p w:rsidR="00974A6B" w:rsidRDefault="00974A6B" w:rsidP="00974A6B">
      <w:pPr>
        <w:pStyle w:val="a3"/>
        <w:jc w:val="both"/>
        <w:rPr>
          <w:rFonts w:ascii="Virtec Times New Roman Uz" w:hAnsi="Virtec Times New Roman Uz"/>
          <w:sz w:val="28"/>
        </w:rPr>
      </w:pPr>
    </w:p>
    <w:p w:rsidR="00974A6B" w:rsidRDefault="00974A6B" w:rsidP="00974A6B">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 xml:space="preserve">4 </w:t>
      </w:r>
      <w:r>
        <w:rPr>
          <w:rFonts w:ascii="Virtec Times New Roman Uz" w:hAnsi="Virtec Times New Roman Uz"/>
          <w:b/>
          <w:sz w:val="28"/>
        </w:rPr>
        <w:t>машгулот.</w:t>
      </w:r>
      <w:r>
        <w:rPr>
          <w:rFonts w:ascii="Virtec Times New Roman Uz" w:hAnsi="Virtec Times New Roman Uz"/>
          <w:sz w:val="28"/>
        </w:rPr>
        <w:t xml:space="preserve"> Кайси фундаментал саволларни ("нима, кандай, ким учун ишлаб чикариш?") ечишда давлат сиёсати таъсир кўрсатади:</w:t>
      </w:r>
    </w:p>
    <w:p w:rsidR="00974A6B" w:rsidRDefault="00974A6B" w:rsidP="00974A6B">
      <w:pPr>
        <w:pStyle w:val="a3"/>
        <w:ind w:firstLine="720"/>
        <w:jc w:val="both"/>
        <w:rPr>
          <w:rFonts w:ascii="Virtec Times New Roman Uz" w:hAnsi="Virtec Times New Roman Uz"/>
          <w:sz w:val="28"/>
        </w:rPr>
      </w:pPr>
      <w:r>
        <w:rPr>
          <w:rFonts w:ascii="Virtec Times New Roman Uz" w:hAnsi="Virtec Times New Roman Uz"/>
          <w:sz w:val="28"/>
        </w:rPr>
        <w:t>а) Иш хакининг энг кам микдори тўгрисидаги конунни киритинг.</w:t>
      </w:r>
    </w:p>
    <w:p w:rsidR="00974A6B" w:rsidRDefault="00974A6B" w:rsidP="00974A6B">
      <w:pPr>
        <w:pStyle w:val="a3"/>
        <w:ind w:firstLine="720"/>
        <w:jc w:val="both"/>
        <w:rPr>
          <w:rFonts w:ascii="Virtec Times New Roman Uz" w:hAnsi="Virtec Times New Roman Uz"/>
          <w:sz w:val="28"/>
        </w:rPr>
      </w:pPr>
      <w:r>
        <w:rPr>
          <w:rFonts w:ascii="Virtec Times New Roman Uz" w:hAnsi="Virtec Times New Roman Uz"/>
          <w:sz w:val="28"/>
        </w:rPr>
        <w:t>б) Соликлардан озод бўлган янги темир йўл курилиши.</w:t>
      </w:r>
    </w:p>
    <w:p w:rsidR="00974A6B" w:rsidRDefault="00974A6B" w:rsidP="00974A6B">
      <w:pPr>
        <w:pStyle w:val="a3"/>
        <w:ind w:firstLine="720"/>
        <w:jc w:val="both"/>
        <w:rPr>
          <w:rFonts w:ascii="Virtec Times New Roman Uz" w:hAnsi="Virtec Times New Roman Uz"/>
          <w:sz w:val="28"/>
        </w:rPr>
      </w:pPr>
      <w:r>
        <w:rPr>
          <w:rFonts w:ascii="Virtec Times New Roman Uz" w:hAnsi="Virtec Times New Roman Uz"/>
          <w:sz w:val="28"/>
        </w:rPr>
        <w:t>в) Шахар ахолисининг бой табакалари сотиб олиш кобилиятини тушириш учун прогрессив солик солишни киритинг.</w:t>
      </w:r>
    </w:p>
    <w:p w:rsidR="00974A6B" w:rsidRDefault="00974A6B" w:rsidP="00974A6B">
      <w:pPr>
        <w:pStyle w:val="a3"/>
        <w:jc w:val="both"/>
        <w:rPr>
          <w:rFonts w:ascii="Virtec Times New Roman Uz" w:hAnsi="Virtec Times New Roman Uz"/>
          <w:sz w:val="28"/>
        </w:rPr>
      </w:pPr>
    </w:p>
    <w:p w:rsidR="00974A6B" w:rsidRDefault="00974A6B" w:rsidP="00974A6B">
      <w:pPr>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974A6B" w:rsidRDefault="00974A6B" w:rsidP="00974A6B">
      <w:pPr>
        <w:jc w:val="both"/>
        <w:rPr>
          <w:rFonts w:ascii="Virtec Times New Roman Uz" w:hAnsi="Virtec Times New Roman Uz"/>
          <w:sz w:val="28"/>
        </w:rPr>
      </w:pPr>
      <w:r>
        <w:rPr>
          <w:rFonts w:ascii="Virtec Times New Roman Uz" w:hAnsi="Virtec Times New Roman Uz"/>
          <w:sz w:val="28"/>
        </w:rPr>
        <w:lastRenderedPageBreak/>
        <w:t>1. Куйидаги  холатлардан кайси бири тармокда ракобат йўклигидан далолат беради?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А) Фойда даражасининг иктисоддаги нормал даражасидан пастлиги.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Б) Тармок корхоналарининг ишлаб чикаришни кенгайтиришга кодир эмаслиги.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В) Бу тармокка бошка  фирмаларнинг «кириш» имконияти йўклиги.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Г) Ўртача мамлакатдагига нисбатан иш хаки даражасининг пастлиги.</w:t>
      </w:r>
    </w:p>
    <w:p w:rsidR="00974A6B" w:rsidRDefault="00974A6B" w:rsidP="00974A6B">
      <w:pPr>
        <w:jc w:val="both"/>
        <w:rPr>
          <w:rFonts w:ascii="Virtec Times New Roman Uz" w:hAnsi="Virtec Times New Roman Uz"/>
          <w:sz w:val="28"/>
        </w:rPr>
      </w:pPr>
    </w:p>
    <w:p w:rsidR="00974A6B" w:rsidRDefault="00974A6B" w:rsidP="00974A6B">
      <w:pPr>
        <w:jc w:val="both"/>
        <w:rPr>
          <w:rFonts w:ascii="Virtec Times New Roman Uz" w:hAnsi="Virtec Times New Roman Uz"/>
          <w:sz w:val="28"/>
        </w:rPr>
      </w:pPr>
      <w:r>
        <w:rPr>
          <w:rFonts w:ascii="Virtec Times New Roman Uz" w:hAnsi="Virtec Times New Roman Uz"/>
          <w:sz w:val="28"/>
        </w:rPr>
        <w:t>2. Нарх механизмига асосланган бозор иктисодининг бир рад этиб бўлмайдиган афзаллиги: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А) Бозорнинг хамма катнашчиларига шахсий эркинлик беришда.</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 xml:space="preserve">Б) Ресурсларнинг самарали таксимланишида.  </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В) Даромаднинг баробар таксимланишида.</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Г) Иктисоднинг бир меъёрда ривожланишида.</w:t>
      </w:r>
    </w:p>
    <w:p w:rsidR="00974A6B" w:rsidRDefault="00974A6B" w:rsidP="00974A6B">
      <w:pPr>
        <w:jc w:val="both"/>
        <w:rPr>
          <w:rFonts w:ascii="Virtec Times New Roman Uz" w:hAnsi="Virtec Times New Roman Uz"/>
          <w:sz w:val="28"/>
        </w:rPr>
      </w:pPr>
    </w:p>
    <w:p w:rsidR="00974A6B" w:rsidRDefault="00974A6B" w:rsidP="00974A6B">
      <w:pPr>
        <w:jc w:val="both"/>
        <w:rPr>
          <w:rFonts w:ascii="Virtec Times New Roman Uz" w:hAnsi="Virtec Times New Roman Uz"/>
          <w:sz w:val="28"/>
        </w:rPr>
      </w:pPr>
      <w:r>
        <w:rPr>
          <w:rFonts w:ascii="Virtec Times New Roman Uz" w:hAnsi="Virtec Times New Roman Uz"/>
          <w:sz w:val="28"/>
        </w:rPr>
        <w:t>3. «Номукаммал ракобатчи» атамаси бозор иктисодида куйидагича амал киладиган сотувчига таълукли: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 xml:space="preserve">А) Нарх ва ихтисослашиш тизимидан ташкарида харакат киладиган. </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Б) Нархга таъсир кўрсатиш учун етарли хажмда махсулот таклиф этадиган.</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В) Истеъмолчилар мойиллиги стандартини бузишга харакат киладиган.</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Г) Онгли ёки онгсиз равишда самарасиз ишлаб чикариш услубларини кўллайдиган.</w:t>
      </w:r>
    </w:p>
    <w:p w:rsidR="00974A6B" w:rsidRDefault="00974A6B" w:rsidP="00974A6B">
      <w:pPr>
        <w:jc w:val="both"/>
        <w:rPr>
          <w:rFonts w:ascii="Virtec Times New Roman Uz" w:hAnsi="Virtec Times New Roman Uz"/>
          <w:sz w:val="28"/>
        </w:rPr>
      </w:pPr>
    </w:p>
    <w:p w:rsidR="00974A6B" w:rsidRDefault="00974A6B" w:rsidP="00974A6B">
      <w:pPr>
        <w:jc w:val="both"/>
        <w:rPr>
          <w:rFonts w:ascii="Virtec Times New Roman Uz" w:hAnsi="Virtec Times New Roman Uz"/>
          <w:sz w:val="28"/>
        </w:rPr>
      </w:pPr>
      <w:r>
        <w:rPr>
          <w:rFonts w:ascii="Virtec Times New Roman Uz" w:hAnsi="Virtec Times New Roman Uz"/>
          <w:sz w:val="28"/>
        </w:rPr>
        <w:t>4. Ер, мехнат, капитал — ишлаб чикариш омиллари. Капиталга куйидагилар кириши мумкин:</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А) Пул, акциялар, облигациялар.</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Б) Факат акция ва облигациялар.</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В) Факат  пул ва акциялар.</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Г) Пул хам, акция хам, облигация хам капиталга кирмайди.</w:t>
      </w:r>
    </w:p>
    <w:p w:rsidR="00974A6B" w:rsidRDefault="00974A6B" w:rsidP="00974A6B">
      <w:pPr>
        <w:jc w:val="both"/>
        <w:rPr>
          <w:rFonts w:ascii="Virtec Times New Roman Uz" w:hAnsi="Virtec Times New Roman Uz"/>
          <w:sz w:val="28"/>
        </w:rPr>
      </w:pPr>
    </w:p>
    <w:p w:rsidR="00974A6B" w:rsidRDefault="00974A6B" w:rsidP="00974A6B">
      <w:pPr>
        <w:jc w:val="both"/>
        <w:rPr>
          <w:rFonts w:ascii="Virtec Times New Roman Uz" w:hAnsi="Virtec Times New Roman Uz"/>
          <w:sz w:val="28"/>
        </w:rPr>
      </w:pPr>
      <w:r>
        <w:rPr>
          <w:rFonts w:ascii="Virtec Times New Roman Uz" w:hAnsi="Virtec Times New Roman Uz"/>
          <w:sz w:val="28"/>
        </w:rPr>
        <w:t>5. Бозор иктисодида давлат кандай  муаммолар билан шугулланиши керак?</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А) Жамиятда пул даромадларини таксимлаш.</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 xml:space="preserve">Б) Чекланган даромадга эга бўлган бирон-бир истеъмолчига ёрдам кўрсатиш ва ундан унумли фойдаланиш услубларини белгилаш.  </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 xml:space="preserve">В) Бор бўлган ресурслардан нима ва канча ишлаб чикаришни аниклаш. </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Г) Жамиятга зарур бўлган махсулот ва хизматлар доирасини аниклаш.</w:t>
      </w:r>
    </w:p>
    <w:p w:rsidR="00974A6B" w:rsidRDefault="00974A6B" w:rsidP="00974A6B">
      <w:pPr>
        <w:jc w:val="both"/>
        <w:rPr>
          <w:rFonts w:ascii="Virtec Times New Roman Uz" w:hAnsi="Virtec Times New Roman Uz"/>
          <w:sz w:val="28"/>
        </w:rPr>
      </w:pPr>
    </w:p>
    <w:p w:rsidR="00974A6B" w:rsidRDefault="00974A6B" w:rsidP="00974A6B">
      <w:pPr>
        <w:jc w:val="both"/>
        <w:rPr>
          <w:rFonts w:ascii="Virtec Times New Roman Uz" w:hAnsi="Virtec Times New Roman Uz"/>
          <w:sz w:val="28"/>
        </w:rPr>
      </w:pPr>
      <w:r>
        <w:rPr>
          <w:rFonts w:ascii="Virtec Times New Roman Uz" w:hAnsi="Virtec Times New Roman Uz"/>
          <w:sz w:val="28"/>
        </w:rPr>
        <w:t>6. Куйида кўрсатилган тарифлардан кайси бири бозор иктисодиётига таълукли эмас?</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lastRenderedPageBreak/>
        <w:t>А) Ракобат.</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Б) Марказлашган планлаштириш.</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В) Хусусий мулк.</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Г) Тадбикорлик танловида эркинлик.</w:t>
      </w:r>
    </w:p>
    <w:p w:rsidR="00974A6B" w:rsidRDefault="00974A6B" w:rsidP="00974A6B">
      <w:pPr>
        <w:jc w:val="both"/>
        <w:rPr>
          <w:rFonts w:ascii="Virtec Times New Roman Uz" w:hAnsi="Virtec Times New Roman Uz"/>
          <w:sz w:val="28"/>
        </w:rPr>
      </w:pPr>
    </w:p>
    <w:p w:rsidR="00974A6B" w:rsidRDefault="00974A6B" w:rsidP="00974A6B">
      <w:pPr>
        <w:jc w:val="both"/>
        <w:rPr>
          <w:rFonts w:ascii="Virtec Times New Roman Uz" w:hAnsi="Virtec Times New Roman Uz"/>
          <w:sz w:val="28"/>
        </w:rPr>
      </w:pPr>
      <w:r>
        <w:rPr>
          <w:rFonts w:ascii="Virtec Times New Roman Uz" w:hAnsi="Virtec Times New Roman Uz"/>
          <w:sz w:val="28"/>
        </w:rPr>
        <w:t>7. Фойдани максималлаштириш кимнинг манфаатига кўпрок мос?</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А) Хусусий фирмага.</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Б) Ер мулкдорига.</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В) Ишчиларга.</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Г) Истеъмолчиларга.</w:t>
      </w:r>
    </w:p>
    <w:p w:rsidR="00974A6B" w:rsidRDefault="00974A6B" w:rsidP="00974A6B">
      <w:pPr>
        <w:jc w:val="both"/>
        <w:rPr>
          <w:rFonts w:ascii="Virtec Times New Roman Uz" w:hAnsi="Virtec Times New Roman Uz"/>
          <w:sz w:val="28"/>
        </w:rPr>
      </w:pPr>
    </w:p>
    <w:p w:rsidR="00974A6B" w:rsidRDefault="00974A6B" w:rsidP="00974A6B">
      <w:pPr>
        <w:jc w:val="both"/>
        <w:rPr>
          <w:rFonts w:ascii="Virtec Times New Roman Uz" w:hAnsi="Virtec Times New Roman Uz"/>
          <w:sz w:val="28"/>
        </w:rPr>
      </w:pPr>
      <w:r>
        <w:rPr>
          <w:rFonts w:ascii="Virtec Times New Roman Uz" w:hAnsi="Virtec Times New Roman Uz"/>
          <w:sz w:val="28"/>
        </w:rPr>
        <w:t>8. Аралаш иктисодда давлатнинг роли: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А) Умуман йўк.</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Б) Чекланган.</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В) Анча сезиларли.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Г) Хўжаликнинг кўп секторларида кўзга ташланади.</w:t>
      </w:r>
    </w:p>
    <w:p w:rsidR="00974A6B" w:rsidRDefault="00974A6B" w:rsidP="00974A6B">
      <w:pPr>
        <w:jc w:val="both"/>
        <w:rPr>
          <w:rFonts w:ascii="Virtec Times New Roman Uz" w:hAnsi="Virtec Times New Roman Uz"/>
          <w:sz w:val="28"/>
        </w:rPr>
      </w:pPr>
    </w:p>
    <w:p w:rsidR="00974A6B" w:rsidRDefault="00974A6B" w:rsidP="00974A6B">
      <w:pPr>
        <w:jc w:val="both"/>
        <w:rPr>
          <w:rFonts w:ascii="Virtec Times New Roman Uz" w:hAnsi="Virtec Times New Roman Uz"/>
          <w:sz w:val="28"/>
        </w:rPr>
      </w:pPr>
      <w:r>
        <w:rPr>
          <w:rFonts w:ascii="Virtec Times New Roman Uz" w:hAnsi="Virtec Times New Roman Uz"/>
          <w:sz w:val="28"/>
        </w:rPr>
        <w:t>9. Айланма харакат моделида кайси икки бозор киритилган?</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А) Реал ва пул.</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Б) Пул ва махсулот ва хизматлар бозори.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В) Пул ва ресурслар бозори.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Г) Махсулот ва хизматлар ва ресурслар бозори.</w:t>
      </w:r>
    </w:p>
    <w:p w:rsidR="00974A6B" w:rsidRDefault="00974A6B" w:rsidP="00974A6B">
      <w:pPr>
        <w:jc w:val="both"/>
        <w:rPr>
          <w:rFonts w:ascii="Virtec Times New Roman Uz" w:hAnsi="Virtec Times New Roman Uz"/>
          <w:sz w:val="28"/>
        </w:rPr>
      </w:pPr>
    </w:p>
    <w:p w:rsidR="00974A6B" w:rsidRDefault="00974A6B" w:rsidP="00974A6B">
      <w:pPr>
        <w:jc w:val="both"/>
        <w:rPr>
          <w:rFonts w:ascii="Virtec Times New Roman Uz" w:hAnsi="Virtec Times New Roman Uz"/>
          <w:sz w:val="28"/>
        </w:rPr>
      </w:pPr>
      <w:r>
        <w:rPr>
          <w:rFonts w:ascii="Virtec Times New Roman Uz" w:hAnsi="Virtec Times New Roman Uz"/>
          <w:sz w:val="28"/>
        </w:rPr>
        <w:t>10. Куйидагилардан кайси бири «ракобатли бозор» тушунчасига карама-карши: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А) Иктисодий  бошкаришнинг таркоклиги.</w:t>
      </w:r>
    </w:p>
    <w:p w:rsidR="00974A6B" w:rsidRDefault="00974A6B" w:rsidP="00974A6B">
      <w:pPr>
        <w:pStyle w:val="7"/>
        <w:rPr>
          <w:rFonts w:ascii="Virtec Times New Roman Uz" w:hAnsi="Virtec Times New Roman Uz"/>
        </w:rPr>
      </w:pPr>
      <w:r>
        <w:rPr>
          <w:rFonts w:ascii="Virtec Times New Roman Uz" w:hAnsi="Virtec Times New Roman Uz"/>
        </w:rPr>
        <w:t>Б) Сотувчилар сонининг кўплиги.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В)</w:t>
      </w:r>
      <w:r>
        <w:rPr>
          <w:rFonts w:ascii="Virtec Times New Roman Uz" w:hAnsi="Virtec Times New Roman Uz"/>
          <w:sz w:val="28"/>
          <w:lang w:val="uk-UA"/>
        </w:rPr>
        <w:t xml:space="preserve"> </w:t>
      </w:r>
      <w:r>
        <w:rPr>
          <w:rFonts w:ascii="Virtec Times New Roman Uz" w:hAnsi="Virtec Times New Roman Uz"/>
          <w:sz w:val="28"/>
        </w:rPr>
        <w:t>Хамма товарларга талаб намоён этувчи харидорларнинг камлиги.</w:t>
      </w:r>
    </w:p>
    <w:p w:rsidR="00974A6B" w:rsidRDefault="00974A6B" w:rsidP="00974A6B">
      <w:pPr>
        <w:ind w:left="708"/>
        <w:jc w:val="both"/>
        <w:rPr>
          <w:rFonts w:ascii="Virtec Times New Roman Uz" w:hAnsi="Virtec Times New Roman Uz"/>
          <w:sz w:val="28"/>
        </w:rPr>
      </w:pPr>
      <w:r>
        <w:rPr>
          <w:rFonts w:ascii="Virtec Times New Roman Uz" w:hAnsi="Virtec Times New Roman Uz"/>
          <w:sz w:val="28"/>
        </w:rPr>
        <w:t>Г) Бу бозорга ишлаб чикарувчиларнинг нисбатан осонликча кириши.</w:t>
      </w:r>
    </w:p>
    <w:p w:rsidR="00974A6B" w:rsidRDefault="00974A6B" w:rsidP="00974A6B">
      <w:pPr>
        <w:jc w:val="both"/>
        <w:rPr>
          <w:rFonts w:ascii="Virtec Times New Roman Uz" w:hAnsi="Virtec Times New Roman Uz"/>
          <w:b/>
          <w:bCs/>
          <w:sz w:val="28"/>
        </w:rPr>
      </w:pPr>
    </w:p>
    <w:p w:rsidR="00974A6B" w:rsidRPr="000933ED" w:rsidRDefault="00974A6B" w:rsidP="00974A6B">
      <w:pPr>
        <w:pStyle w:val="a3"/>
        <w:ind w:firstLine="709"/>
        <w:jc w:val="both"/>
        <w:rPr>
          <w:rFonts w:ascii="Times New Roman" w:eastAsia="MS Mincho" w:hAnsi="Times New Roman" w:cs="Times New Roman"/>
          <w:b/>
          <w:bCs/>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Uzb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irtec Times New Roman Uz">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A6B"/>
    <w:rsid w:val="00974A6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rules v:ext="edit">
        <o:r id="V:Rule1" type="arc" idref="#_x0000_s1053"/>
        <o:r id="V:Rule2" type="arc" idref="#_x0000_s1054"/>
        <o:r id="V:Rule3" type="arc" idref="#_x0000_s1055"/>
        <o:r id="V:Rule4" type="arc" idref="#_x0000_s1056"/>
        <o:r id="V:Rule5" type="arc" idref="#_x0000_s1057"/>
        <o:r id="V:Rule6" type="arc" idref="#_x0000_s1058"/>
        <o:r id="V:Rule7" type="arc" idref="#_x0000_s1059"/>
        <o:r id="V:Rule8" type="arc" idref="#_x0000_s1060"/>
        <o:r id="V:Rule9" type="arc" idref="#_x0000_s1065"/>
        <o:r id="V:Rule10" type="arc" idref="#_x0000_s1066"/>
        <o:r id="V:Rule11" type="arc" idref="#_x0000_s1067"/>
        <o:r id="V:Rule12" type="arc" idref="#_x0000_s1068"/>
        <o:r id="V:Rule13" type="arc" idref="#_x0000_s1069"/>
        <o:r id="V:Rule14" type="arc" idref="#_x0000_s1070"/>
        <o:r id="V:Rule15" type="arc" idref="#_x0000_s1071"/>
        <o:r id="V:Rule16" type="arc" idref="#_x0000_s107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A6B"/>
    <w:pPr>
      <w:spacing w:after="0" w:line="240" w:lineRule="auto"/>
    </w:pPr>
    <w:rPr>
      <w:rFonts w:ascii="Times New Roman" w:eastAsia="Times New Roman" w:hAnsi="Times New Roman" w:cs="Times New Roman"/>
      <w:sz w:val="24"/>
      <w:szCs w:val="24"/>
      <w:lang w:val="ru-RU" w:eastAsia="ru-RU"/>
    </w:rPr>
  </w:style>
  <w:style w:type="paragraph" w:styleId="6">
    <w:name w:val="heading 6"/>
    <w:basedOn w:val="a"/>
    <w:next w:val="a"/>
    <w:link w:val="60"/>
    <w:qFormat/>
    <w:rsid w:val="00974A6B"/>
    <w:pPr>
      <w:keepNext/>
      <w:jc w:val="center"/>
      <w:outlineLvl w:val="5"/>
    </w:pPr>
    <w:rPr>
      <w:b/>
      <w:bCs/>
      <w:sz w:val="20"/>
    </w:rPr>
  </w:style>
  <w:style w:type="paragraph" w:styleId="7">
    <w:name w:val="heading 7"/>
    <w:basedOn w:val="a"/>
    <w:next w:val="a"/>
    <w:link w:val="70"/>
    <w:qFormat/>
    <w:rsid w:val="00974A6B"/>
    <w:pPr>
      <w:keepNext/>
      <w:ind w:left="708"/>
      <w:jc w:val="both"/>
      <w:outlineLvl w:val="6"/>
    </w:pPr>
    <w:rPr>
      <w:rFonts w:ascii="Times Uzb Roman" w:hAnsi="Times Uzb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974A6B"/>
    <w:rPr>
      <w:rFonts w:ascii="Times New Roman" w:eastAsia="Times New Roman" w:hAnsi="Times New Roman" w:cs="Times New Roman"/>
      <w:b/>
      <w:bCs/>
      <w:sz w:val="20"/>
      <w:szCs w:val="24"/>
      <w:lang w:val="ru-RU" w:eastAsia="ru-RU"/>
    </w:rPr>
  </w:style>
  <w:style w:type="character" w:customStyle="1" w:styleId="70">
    <w:name w:val="Заголовок 7 Знак"/>
    <w:basedOn w:val="a0"/>
    <w:link w:val="7"/>
    <w:rsid w:val="00974A6B"/>
    <w:rPr>
      <w:rFonts w:ascii="Times Uzb Roman" w:eastAsia="Times New Roman" w:hAnsi="Times Uzb Roman" w:cs="Times New Roman"/>
      <w:sz w:val="28"/>
      <w:szCs w:val="24"/>
      <w:lang w:val="ru-RU" w:eastAsia="ru-RU"/>
    </w:rPr>
  </w:style>
  <w:style w:type="paragraph" w:styleId="a3">
    <w:name w:val="Plain Text"/>
    <w:basedOn w:val="a"/>
    <w:link w:val="a4"/>
    <w:rsid w:val="00974A6B"/>
    <w:rPr>
      <w:rFonts w:ascii="Courier New" w:hAnsi="Courier New" w:cs="Courier New"/>
      <w:sz w:val="20"/>
      <w:szCs w:val="20"/>
    </w:rPr>
  </w:style>
  <w:style w:type="character" w:customStyle="1" w:styleId="a4">
    <w:name w:val="Текст Знак"/>
    <w:basedOn w:val="a0"/>
    <w:link w:val="a3"/>
    <w:rsid w:val="00974A6B"/>
    <w:rPr>
      <w:rFonts w:ascii="Courier New" w:eastAsia="Times New Roman" w:hAnsi="Courier New" w:cs="Courier New"/>
      <w:sz w:val="20"/>
      <w:szCs w:val="20"/>
      <w:lang w:val="ru-RU" w:eastAsia="ru-RU"/>
    </w:rPr>
  </w:style>
  <w:style w:type="paragraph" w:styleId="a5">
    <w:name w:val="Body Text"/>
    <w:basedOn w:val="a"/>
    <w:link w:val="a6"/>
    <w:rsid w:val="00974A6B"/>
    <w:rPr>
      <w:sz w:val="28"/>
    </w:rPr>
  </w:style>
  <w:style w:type="character" w:customStyle="1" w:styleId="a6">
    <w:name w:val="Основной текст Знак"/>
    <w:basedOn w:val="a0"/>
    <w:link w:val="a5"/>
    <w:rsid w:val="00974A6B"/>
    <w:rPr>
      <w:rFonts w:ascii="Times New Roman" w:eastAsia="Times New Roman" w:hAnsi="Times New Roman" w:cs="Times New Roman"/>
      <w:sz w:val="28"/>
      <w:szCs w:val="24"/>
      <w:lang w:val="ru-RU" w:eastAsia="ru-RU"/>
    </w:rPr>
  </w:style>
  <w:style w:type="paragraph" w:customStyle="1" w:styleId="1">
    <w:name w:val="ф1"/>
    <w:basedOn w:val="a3"/>
    <w:rsid w:val="00974A6B"/>
    <w:pPr>
      <w:ind w:firstLine="709"/>
      <w:jc w:val="center"/>
    </w:pPr>
    <w:rPr>
      <w:rFonts w:ascii="Times New Roman" w:eastAsia="MS Mincho" w:hAnsi="Times New Roman" w:cs="Times New Roman"/>
      <w:b/>
      <w:bCs/>
      <w:sz w:val="28"/>
    </w:rPr>
  </w:style>
  <w:style w:type="paragraph" w:styleId="3">
    <w:name w:val="Body Text 3"/>
    <w:basedOn w:val="a"/>
    <w:link w:val="30"/>
    <w:rsid w:val="00974A6B"/>
    <w:pPr>
      <w:jc w:val="center"/>
    </w:pPr>
    <w:rPr>
      <w:sz w:val="20"/>
    </w:rPr>
  </w:style>
  <w:style w:type="character" w:customStyle="1" w:styleId="30">
    <w:name w:val="Основной текст 3 Знак"/>
    <w:basedOn w:val="a0"/>
    <w:link w:val="3"/>
    <w:rsid w:val="00974A6B"/>
    <w:rPr>
      <w:rFonts w:ascii="Times New Roman" w:eastAsia="Times New Roman" w:hAnsi="Times New Roman" w:cs="Times New Roman"/>
      <w:sz w:val="20"/>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A6B"/>
    <w:pPr>
      <w:spacing w:after="0" w:line="240" w:lineRule="auto"/>
    </w:pPr>
    <w:rPr>
      <w:rFonts w:ascii="Times New Roman" w:eastAsia="Times New Roman" w:hAnsi="Times New Roman" w:cs="Times New Roman"/>
      <w:sz w:val="24"/>
      <w:szCs w:val="24"/>
      <w:lang w:val="ru-RU" w:eastAsia="ru-RU"/>
    </w:rPr>
  </w:style>
  <w:style w:type="paragraph" w:styleId="6">
    <w:name w:val="heading 6"/>
    <w:basedOn w:val="a"/>
    <w:next w:val="a"/>
    <w:link w:val="60"/>
    <w:qFormat/>
    <w:rsid w:val="00974A6B"/>
    <w:pPr>
      <w:keepNext/>
      <w:jc w:val="center"/>
      <w:outlineLvl w:val="5"/>
    </w:pPr>
    <w:rPr>
      <w:b/>
      <w:bCs/>
      <w:sz w:val="20"/>
    </w:rPr>
  </w:style>
  <w:style w:type="paragraph" w:styleId="7">
    <w:name w:val="heading 7"/>
    <w:basedOn w:val="a"/>
    <w:next w:val="a"/>
    <w:link w:val="70"/>
    <w:qFormat/>
    <w:rsid w:val="00974A6B"/>
    <w:pPr>
      <w:keepNext/>
      <w:ind w:left="708"/>
      <w:jc w:val="both"/>
      <w:outlineLvl w:val="6"/>
    </w:pPr>
    <w:rPr>
      <w:rFonts w:ascii="Times Uzb Roman" w:hAnsi="Times Uzb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974A6B"/>
    <w:rPr>
      <w:rFonts w:ascii="Times New Roman" w:eastAsia="Times New Roman" w:hAnsi="Times New Roman" w:cs="Times New Roman"/>
      <w:b/>
      <w:bCs/>
      <w:sz w:val="20"/>
      <w:szCs w:val="24"/>
      <w:lang w:val="ru-RU" w:eastAsia="ru-RU"/>
    </w:rPr>
  </w:style>
  <w:style w:type="character" w:customStyle="1" w:styleId="70">
    <w:name w:val="Заголовок 7 Знак"/>
    <w:basedOn w:val="a0"/>
    <w:link w:val="7"/>
    <w:rsid w:val="00974A6B"/>
    <w:rPr>
      <w:rFonts w:ascii="Times Uzb Roman" w:eastAsia="Times New Roman" w:hAnsi="Times Uzb Roman" w:cs="Times New Roman"/>
      <w:sz w:val="28"/>
      <w:szCs w:val="24"/>
      <w:lang w:val="ru-RU" w:eastAsia="ru-RU"/>
    </w:rPr>
  </w:style>
  <w:style w:type="paragraph" w:styleId="a3">
    <w:name w:val="Plain Text"/>
    <w:basedOn w:val="a"/>
    <w:link w:val="a4"/>
    <w:rsid w:val="00974A6B"/>
    <w:rPr>
      <w:rFonts w:ascii="Courier New" w:hAnsi="Courier New" w:cs="Courier New"/>
      <w:sz w:val="20"/>
      <w:szCs w:val="20"/>
    </w:rPr>
  </w:style>
  <w:style w:type="character" w:customStyle="1" w:styleId="a4">
    <w:name w:val="Текст Знак"/>
    <w:basedOn w:val="a0"/>
    <w:link w:val="a3"/>
    <w:rsid w:val="00974A6B"/>
    <w:rPr>
      <w:rFonts w:ascii="Courier New" w:eastAsia="Times New Roman" w:hAnsi="Courier New" w:cs="Courier New"/>
      <w:sz w:val="20"/>
      <w:szCs w:val="20"/>
      <w:lang w:val="ru-RU" w:eastAsia="ru-RU"/>
    </w:rPr>
  </w:style>
  <w:style w:type="paragraph" w:styleId="a5">
    <w:name w:val="Body Text"/>
    <w:basedOn w:val="a"/>
    <w:link w:val="a6"/>
    <w:rsid w:val="00974A6B"/>
    <w:rPr>
      <w:sz w:val="28"/>
    </w:rPr>
  </w:style>
  <w:style w:type="character" w:customStyle="1" w:styleId="a6">
    <w:name w:val="Основной текст Знак"/>
    <w:basedOn w:val="a0"/>
    <w:link w:val="a5"/>
    <w:rsid w:val="00974A6B"/>
    <w:rPr>
      <w:rFonts w:ascii="Times New Roman" w:eastAsia="Times New Roman" w:hAnsi="Times New Roman" w:cs="Times New Roman"/>
      <w:sz w:val="28"/>
      <w:szCs w:val="24"/>
      <w:lang w:val="ru-RU" w:eastAsia="ru-RU"/>
    </w:rPr>
  </w:style>
  <w:style w:type="paragraph" w:customStyle="1" w:styleId="1">
    <w:name w:val="ф1"/>
    <w:basedOn w:val="a3"/>
    <w:rsid w:val="00974A6B"/>
    <w:pPr>
      <w:ind w:firstLine="709"/>
      <w:jc w:val="center"/>
    </w:pPr>
    <w:rPr>
      <w:rFonts w:ascii="Times New Roman" w:eastAsia="MS Mincho" w:hAnsi="Times New Roman" w:cs="Times New Roman"/>
      <w:b/>
      <w:bCs/>
      <w:sz w:val="28"/>
    </w:rPr>
  </w:style>
  <w:style w:type="paragraph" w:styleId="3">
    <w:name w:val="Body Text 3"/>
    <w:basedOn w:val="a"/>
    <w:link w:val="30"/>
    <w:rsid w:val="00974A6B"/>
    <w:pPr>
      <w:jc w:val="center"/>
    </w:pPr>
    <w:rPr>
      <w:sz w:val="20"/>
    </w:rPr>
  </w:style>
  <w:style w:type="character" w:customStyle="1" w:styleId="30">
    <w:name w:val="Основной текст 3 Знак"/>
    <w:basedOn w:val="a0"/>
    <w:link w:val="3"/>
    <w:rsid w:val="00974A6B"/>
    <w:rPr>
      <w:rFonts w:ascii="Times New Roman" w:eastAsia="Times New Roman" w:hAnsi="Times New Roman" w:cs="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1720</Words>
  <Characters>9810</Characters>
  <Application>Microsoft Office Word</Application>
  <DocSecurity>0</DocSecurity>
  <Lines>81</Lines>
  <Paragraphs>23</Paragraphs>
  <ScaleCrop>false</ScaleCrop>
  <Company>Home</Company>
  <LinksUpToDate>false</LinksUpToDate>
  <CharactersWithSpaces>11507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2012-11-06T05:30:00Z</dcterms:created>
  <dcterms:modified xsi:type="dcterms:W3CDTF">2012-11-06T05:30:00Z</dcterms:modified>
</cp:coreProperties>
</file>